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6380F005" w:rsidR="009C0D7E" w:rsidRPr="004667B8" w:rsidRDefault="006F0E66" w:rsidP="009C0D7E">
      <w:pPr>
        <w:jc w:val="right"/>
        <w:rPr>
          <w:rFonts w:ascii="Arial" w:hAnsi="Arial" w:cs="Arial"/>
          <w:b/>
          <w:sz w:val="22"/>
          <w:lang w:val="es-ES"/>
        </w:rPr>
      </w:pPr>
      <w:r>
        <w:rPr>
          <w:rFonts w:ascii="Arial" w:hAnsi="Arial" w:cs="Arial"/>
          <w:b/>
          <w:sz w:val="22"/>
          <w:lang w:val="es-ES"/>
        </w:rPr>
        <w:t>CP/1474</w:t>
      </w:r>
      <w:r w:rsidR="007D065D">
        <w:rPr>
          <w:rFonts w:ascii="Arial" w:hAnsi="Arial" w:cs="Arial"/>
          <w:b/>
          <w:sz w:val="22"/>
          <w:lang w:val="es-ES"/>
        </w:rPr>
        <w:t>/2026</w:t>
      </w:r>
    </w:p>
    <w:p w14:paraId="3F7360A1" w14:textId="5527C47A" w:rsidR="009C0D7E" w:rsidRDefault="006F0E66" w:rsidP="00E7224C">
      <w:pPr>
        <w:jc w:val="right"/>
        <w:rPr>
          <w:rFonts w:ascii="Arial" w:hAnsi="Arial" w:cs="Arial"/>
          <w:sz w:val="22"/>
          <w:lang w:val="es-ES"/>
        </w:rPr>
      </w:pPr>
      <w:r>
        <w:rPr>
          <w:rFonts w:ascii="Arial" w:hAnsi="Arial" w:cs="Arial"/>
          <w:sz w:val="22"/>
          <w:lang w:val="es-ES"/>
        </w:rPr>
        <w:t>16</w:t>
      </w:r>
      <w:r w:rsidR="006A4DCB">
        <w:rPr>
          <w:rFonts w:ascii="Arial" w:hAnsi="Arial" w:cs="Arial"/>
          <w:sz w:val="22"/>
          <w:lang w:val="es-ES"/>
        </w:rPr>
        <w:t xml:space="preserve"> </w:t>
      </w:r>
      <w:r w:rsidR="00247A9E">
        <w:rPr>
          <w:rFonts w:ascii="Arial" w:hAnsi="Arial" w:cs="Arial"/>
          <w:sz w:val="22"/>
          <w:lang w:val="es-ES"/>
        </w:rPr>
        <w:t>de 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12D7906F" w:rsidR="000D39CB" w:rsidRDefault="006F0E66" w:rsidP="007F5780">
      <w:pPr>
        <w:jc w:val="center"/>
        <w:rPr>
          <w:rFonts w:ascii="Arial" w:hAnsi="Arial" w:cs="Arial"/>
          <w:b/>
          <w:sz w:val="28"/>
          <w:szCs w:val="28"/>
        </w:rPr>
      </w:pPr>
      <w:r w:rsidRPr="006F0E66">
        <w:rPr>
          <w:rFonts w:ascii="Arial" w:hAnsi="Arial" w:cs="Arial"/>
          <w:b/>
          <w:sz w:val="28"/>
          <w:szCs w:val="28"/>
        </w:rPr>
        <w:t>ABREN COMPUERTAS DE LA PRESA LA BOCA ANTE LLUVIAS INTENSAS; SAMUEL GARCÍA PIDE EXTREMAR PRECAUCIONES</w:t>
      </w:r>
      <w:bookmarkStart w:id="0" w:name="_GoBack"/>
      <w:bookmarkEnd w:id="0"/>
    </w:p>
    <w:p w14:paraId="33987437" w14:textId="77777777" w:rsidR="006F0E66" w:rsidRDefault="006F0E66" w:rsidP="000D39CB">
      <w:pPr>
        <w:jc w:val="both"/>
        <w:rPr>
          <w:rFonts w:ascii="Arial" w:eastAsia="Times New Roman" w:hAnsi="Arial" w:cs="Arial"/>
          <w:i/>
        </w:rPr>
      </w:pPr>
    </w:p>
    <w:p w14:paraId="4BCC94D1" w14:textId="351634F5" w:rsidR="0092409C" w:rsidRPr="006F0E66" w:rsidRDefault="006F0E66" w:rsidP="006F0E66">
      <w:pPr>
        <w:pStyle w:val="Prrafodelista"/>
        <w:numPr>
          <w:ilvl w:val="0"/>
          <w:numId w:val="20"/>
        </w:numPr>
        <w:jc w:val="both"/>
        <w:rPr>
          <w:rFonts w:ascii="Arial" w:hAnsi="Arial" w:cs="Arial"/>
          <w:b/>
          <w:sz w:val="28"/>
          <w:szCs w:val="28"/>
        </w:rPr>
      </w:pPr>
      <w:r w:rsidRPr="006F0E66">
        <w:rPr>
          <w:rFonts w:ascii="Arial" w:hAnsi="Arial" w:cs="Arial"/>
          <w:i/>
        </w:rPr>
        <w:t>La presa La Boca alcanzó el 100 por ciento de su capacidad, por lo que Conagua abrió todas sus compuertas para regular el nivel del agua; el escurrimiento se dirige hacia la presa El Cuchillo, en China, Nuevo León.</w:t>
      </w:r>
    </w:p>
    <w:p w14:paraId="4D025DD9" w14:textId="158BDE7B" w:rsidR="006F0E66" w:rsidRDefault="006F0E66" w:rsidP="006F0E66">
      <w:pPr>
        <w:pStyle w:val="Prrafodelista"/>
        <w:numPr>
          <w:ilvl w:val="0"/>
          <w:numId w:val="20"/>
        </w:numPr>
        <w:jc w:val="both"/>
        <w:rPr>
          <w:rFonts w:ascii="Arial" w:hAnsi="Arial" w:cs="Arial"/>
          <w:i/>
        </w:rPr>
      </w:pPr>
      <w:r w:rsidRPr="006F0E66">
        <w:rPr>
          <w:rFonts w:ascii="Arial" w:hAnsi="Arial" w:cs="Arial"/>
          <w:i/>
        </w:rPr>
        <w:t>El Gobernador advirtió que las lluvias continuarán durante todo el viernes y pidió evitar zonas de riesgo, especialmente los cauces del río San Juan y los vados.</w:t>
      </w:r>
    </w:p>
    <w:p w14:paraId="09EABB2C" w14:textId="6955D629" w:rsidR="006F0E66" w:rsidRPr="006F0E66" w:rsidRDefault="006F0E66" w:rsidP="006F0E66">
      <w:pPr>
        <w:pStyle w:val="Prrafodelista"/>
        <w:numPr>
          <w:ilvl w:val="0"/>
          <w:numId w:val="20"/>
        </w:numPr>
        <w:jc w:val="both"/>
        <w:rPr>
          <w:rFonts w:ascii="Arial" w:hAnsi="Arial" w:cs="Arial"/>
          <w:i/>
        </w:rPr>
      </w:pPr>
      <w:r w:rsidRPr="006F0E66">
        <w:rPr>
          <w:rFonts w:ascii="Arial" w:hAnsi="Arial" w:cs="Arial"/>
          <w:i/>
        </w:rPr>
        <w:t>Samuel García destacó que Lo Nuevo Sí Cumple con presas llenas y fortalecimiento del sistema de agua.</w:t>
      </w:r>
    </w:p>
    <w:p w14:paraId="2FFA6243" w14:textId="77777777" w:rsidR="006F0E66" w:rsidRDefault="006F0E66" w:rsidP="000D39CB">
      <w:pPr>
        <w:jc w:val="both"/>
        <w:rPr>
          <w:rFonts w:ascii="Arial" w:hAnsi="Arial" w:cs="Arial"/>
          <w:b/>
          <w:sz w:val="28"/>
          <w:szCs w:val="28"/>
        </w:rPr>
      </w:pPr>
    </w:p>
    <w:p w14:paraId="5C568A42" w14:textId="77777777" w:rsidR="006F0E66" w:rsidRPr="006F0E66" w:rsidRDefault="006F0E66" w:rsidP="006F0E66">
      <w:pPr>
        <w:jc w:val="both"/>
        <w:rPr>
          <w:rFonts w:ascii="Arial" w:hAnsi="Arial" w:cs="Arial"/>
          <w:sz w:val="28"/>
          <w:szCs w:val="28"/>
        </w:rPr>
      </w:pPr>
      <w:r>
        <w:rPr>
          <w:rFonts w:ascii="Arial" w:hAnsi="Arial" w:cs="Arial"/>
          <w:b/>
          <w:sz w:val="28"/>
          <w:szCs w:val="28"/>
        </w:rPr>
        <w:t>Santiago</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Pr="006F0E66">
        <w:rPr>
          <w:rFonts w:ascii="Arial" w:hAnsi="Arial" w:cs="Arial"/>
          <w:sz w:val="28"/>
          <w:szCs w:val="28"/>
        </w:rPr>
        <w:t>Ante las intensas lluvias registradas desde la madrugada de este viernes, el Gobernador Samuel Alejandro García Sepúlveda y autoridades de la Comisión Nacional del Agua (Conagua) determinaron abrir todas las compuertas de la presa La Boca, en Santiago, luego de que el embalse alcanzara el 100 por ciento de su capacidad.</w:t>
      </w:r>
    </w:p>
    <w:p w14:paraId="7F02F05F" w14:textId="77777777" w:rsidR="006F0E66" w:rsidRPr="006F0E66" w:rsidRDefault="006F0E66" w:rsidP="006F0E66">
      <w:pPr>
        <w:jc w:val="both"/>
        <w:rPr>
          <w:rFonts w:ascii="Arial" w:hAnsi="Arial" w:cs="Arial"/>
          <w:sz w:val="28"/>
          <w:szCs w:val="28"/>
        </w:rPr>
      </w:pPr>
    </w:p>
    <w:p w14:paraId="2ECC6A05" w14:textId="77777777" w:rsidR="006F0E66" w:rsidRPr="006F0E66" w:rsidRDefault="006F0E66" w:rsidP="006F0E66">
      <w:pPr>
        <w:jc w:val="both"/>
        <w:rPr>
          <w:rFonts w:ascii="Arial" w:hAnsi="Arial" w:cs="Arial"/>
          <w:sz w:val="28"/>
          <w:szCs w:val="28"/>
        </w:rPr>
      </w:pPr>
      <w:r w:rsidRPr="006F0E66">
        <w:rPr>
          <w:rFonts w:ascii="Arial" w:hAnsi="Arial" w:cs="Arial"/>
          <w:sz w:val="28"/>
          <w:szCs w:val="28"/>
        </w:rPr>
        <w:t>Durante un recorrido por la cortina de la presa, acompañado por Luis Carlos Alatorre Cejudo, director del Organismo de Cuenca Río Bravo de la Conagua, el Mandatario estatal explicó que la medida busca regular el nivel del agua ante el incremento de las aportaciones de sus afluentes y reducir los riesgos para las comunidades ubicadas aguas abajo.</w:t>
      </w:r>
    </w:p>
    <w:p w14:paraId="730BFEE1" w14:textId="77777777" w:rsidR="006F0E66" w:rsidRPr="006F0E66" w:rsidRDefault="006F0E66" w:rsidP="006F0E66">
      <w:pPr>
        <w:jc w:val="both"/>
        <w:rPr>
          <w:rFonts w:ascii="Arial" w:hAnsi="Arial" w:cs="Arial"/>
          <w:sz w:val="28"/>
          <w:szCs w:val="28"/>
        </w:rPr>
      </w:pPr>
    </w:p>
    <w:p w14:paraId="2E3DFF5E" w14:textId="77777777" w:rsidR="006F0E66" w:rsidRPr="006F0E66" w:rsidRDefault="006F0E66" w:rsidP="006F0E66">
      <w:pPr>
        <w:jc w:val="both"/>
        <w:rPr>
          <w:rFonts w:ascii="Arial" w:hAnsi="Arial" w:cs="Arial"/>
          <w:sz w:val="28"/>
          <w:szCs w:val="28"/>
        </w:rPr>
      </w:pPr>
      <w:r w:rsidRPr="006F0E66">
        <w:rPr>
          <w:rFonts w:ascii="Arial" w:hAnsi="Arial" w:cs="Arial"/>
          <w:sz w:val="28"/>
          <w:szCs w:val="28"/>
        </w:rPr>
        <w:t>“Al corte 10 de la mañana, presa de la Boca completamente llena. En este momento se abren todas las cortinas porque ya está full. Estamos en la rayita del Malecón. Se abren compuertas”, informó García Sepúlveda en un mensaje difundido a través de sus redes sociales.</w:t>
      </w:r>
    </w:p>
    <w:p w14:paraId="1B7A75EB" w14:textId="77777777" w:rsidR="006F0E66" w:rsidRPr="006F0E66" w:rsidRDefault="006F0E66" w:rsidP="006F0E66">
      <w:pPr>
        <w:jc w:val="both"/>
        <w:rPr>
          <w:rFonts w:ascii="Arial" w:hAnsi="Arial" w:cs="Arial"/>
          <w:sz w:val="28"/>
          <w:szCs w:val="28"/>
        </w:rPr>
      </w:pPr>
    </w:p>
    <w:p w14:paraId="440A77C3" w14:textId="77777777" w:rsidR="006F0E66" w:rsidRPr="006F0E66" w:rsidRDefault="006F0E66" w:rsidP="006F0E66">
      <w:pPr>
        <w:jc w:val="both"/>
        <w:rPr>
          <w:rFonts w:ascii="Arial" w:hAnsi="Arial" w:cs="Arial"/>
          <w:sz w:val="28"/>
          <w:szCs w:val="28"/>
        </w:rPr>
      </w:pPr>
      <w:r w:rsidRPr="006F0E66">
        <w:rPr>
          <w:rFonts w:ascii="Arial" w:hAnsi="Arial" w:cs="Arial"/>
          <w:sz w:val="28"/>
          <w:szCs w:val="28"/>
        </w:rPr>
        <w:t>El Gobernador señaló que el agua liberada de La Boca se conducirá hacia la presa El Cuchillo, ubicada en el municipio de China, como parte del manejo de los escurrimientos derivados de las precipitaciones.</w:t>
      </w:r>
    </w:p>
    <w:p w14:paraId="60A140F0" w14:textId="77777777" w:rsidR="006F0E66" w:rsidRPr="006F0E66" w:rsidRDefault="006F0E66" w:rsidP="006F0E66">
      <w:pPr>
        <w:jc w:val="both"/>
        <w:rPr>
          <w:rFonts w:ascii="Arial" w:hAnsi="Arial" w:cs="Arial"/>
          <w:sz w:val="28"/>
          <w:szCs w:val="28"/>
        </w:rPr>
      </w:pPr>
    </w:p>
    <w:p w14:paraId="254533DF" w14:textId="77777777" w:rsidR="006F0E66" w:rsidRPr="006F0E66" w:rsidRDefault="006F0E66" w:rsidP="006F0E66">
      <w:pPr>
        <w:jc w:val="both"/>
        <w:rPr>
          <w:rFonts w:ascii="Arial" w:hAnsi="Arial" w:cs="Arial"/>
          <w:sz w:val="28"/>
          <w:szCs w:val="28"/>
        </w:rPr>
      </w:pPr>
      <w:r w:rsidRPr="006F0E66">
        <w:rPr>
          <w:rFonts w:ascii="Arial" w:hAnsi="Arial" w:cs="Arial"/>
          <w:sz w:val="28"/>
          <w:szCs w:val="28"/>
        </w:rPr>
        <w:t>Por su parte, Alatorre Cejudo explicó que la Conagua había incrementado paulatinamente la apertura de las compuertas; sin embargo, la intensidad y abundancia de las lluvias provocaron un aumento del nivel del agua superior al previsto.</w:t>
      </w:r>
    </w:p>
    <w:p w14:paraId="6AE3AF13" w14:textId="77777777" w:rsidR="006F0E66" w:rsidRPr="006F0E66" w:rsidRDefault="006F0E66" w:rsidP="006F0E66">
      <w:pPr>
        <w:jc w:val="both"/>
        <w:rPr>
          <w:rFonts w:ascii="Arial" w:hAnsi="Arial" w:cs="Arial"/>
          <w:sz w:val="28"/>
          <w:szCs w:val="28"/>
        </w:rPr>
      </w:pPr>
    </w:p>
    <w:p w14:paraId="3BC06D87" w14:textId="77777777" w:rsidR="006F0E66" w:rsidRPr="006F0E66" w:rsidRDefault="006F0E66" w:rsidP="006F0E66">
      <w:pPr>
        <w:jc w:val="both"/>
        <w:rPr>
          <w:rFonts w:ascii="Arial" w:hAnsi="Arial" w:cs="Arial"/>
          <w:sz w:val="28"/>
          <w:szCs w:val="28"/>
        </w:rPr>
      </w:pPr>
      <w:r w:rsidRPr="006F0E66">
        <w:rPr>
          <w:rFonts w:ascii="Arial" w:hAnsi="Arial" w:cs="Arial"/>
          <w:sz w:val="28"/>
          <w:szCs w:val="28"/>
        </w:rPr>
        <w:t>El funcionario federal llamó a la población que habita en las zonas bajas de la presa a mantenerse atenta al comportamiento de los cauces y extremar precauciones ante el incremento del caudal, con el propósito de mantener un manejo controlado y evitar afectaciones.</w:t>
      </w:r>
    </w:p>
    <w:p w14:paraId="6036B72C" w14:textId="77777777" w:rsidR="006F0E66" w:rsidRPr="006F0E66" w:rsidRDefault="006F0E66" w:rsidP="006F0E66">
      <w:pPr>
        <w:jc w:val="both"/>
        <w:rPr>
          <w:rFonts w:ascii="Arial" w:hAnsi="Arial" w:cs="Arial"/>
          <w:sz w:val="28"/>
          <w:szCs w:val="28"/>
        </w:rPr>
      </w:pPr>
    </w:p>
    <w:p w14:paraId="2E1DF8BD" w14:textId="77777777" w:rsidR="006F0E66" w:rsidRPr="006F0E66" w:rsidRDefault="006F0E66" w:rsidP="006F0E66">
      <w:pPr>
        <w:jc w:val="both"/>
        <w:rPr>
          <w:rFonts w:ascii="Arial" w:hAnsi="Arial" w:cs="Arial"/>
          <w:sz w:val="28"/>
          <w:szCs w:val="28"/>
        </w:rPr>
      </w:pPr>
      <w:r w:rsidRPr="006F0E66">
        <w:rPr>
          <w:rFonts w:ascii="Arial" w:hAnsi="Arial" w:cs="Arial"/>
          <w:sz w:val="28"/>
          <w:szCs w:val="28"/>
        </w:rPr>
        <w:t>Ante el pronóstico de que las precipitaciones continúen durante el resto del día, García Sepúlveda pidió a la ciudadanía evitar desplazamientos innecesarios y mantenerse alejada de ríos, arroyos y vados, donde las corrientes pueden representar un peligro.</w:t>
      </w:r>
    </w:p>
    <w:p w14:paraId="4EDC37C3" w14:textId="77777777" w:rsidR="006F0E66" w:rsidRPr="006F0E66" w:rsidRDefault="006F0E66" w:rsidP="006F0E66">
      <w:pPr>
        <w:jc w:val="both"/>
        <w:rPr>
          <w:rFonts w:ascii="Arial" w:hAnsi="Arial" w:cs="Arial"/>
          <w:sz w:val="28"/>
          <w:szCs w:val="28"/>
        </w:rPr>
      </w:pPr>
    </w:p>
    <w:p w14:paraId="71540A28" w14:textId="77777777" w:rsidR="006F0E66" w:rsidRPr="006F0E66" w:rsidRDefault="006F0E66" w:rsidP="006F0E66">
      <w:pPr>
        <w:jc w:val="both"/>
        <w:rPr>
          <w:rFonts w:ascii="Arial" w:hAnsi="Arial" w:cs="Arial"/>
          <w:sz w:val="28"/>
          <w:szCs w:val="28"/>
        </w:rPr>
      </w:pPr>
      <w:r w:rsidRPr="006F0E66">
        <w:rPr>
          <w:rFonts w:ascii="Arial" w:hAnsi="Arial" w:cs="Arial"/>
          <w:sz w:val="28"/>
          <w:szCs w:val="28"/>
        </w:rPr>
        <w:t>“Si no hay necesidad de salir, no salgamos”, exhortó el Mandatario, al advertir que las lluvias comenzaron durante la madrugada y podrían prolongarse durante toda la jornada.</w:t>
      </w:r>
    </w:p>
    <w:p w14:paraId="401683F6" w14:textId="77777777" w:rsidR="006F0E66" w:rsidRPr="006F0E66" w:rsidRDefault="006F0E66" w:rsidP="006F0E66">
      <w:pPr>
        <w:jc w:val="both"/>
        <w:rPr>
          <w:rFonts w:ascii="Arial" w:hAnsi="Arial" w:cs="Arial"/>
          <w:sz w:val="28"/>
          <w:szCs w:val="28"/>
        </w:rPr>
      </w:pPr>
    </w:p>
    <w:p w14:paraId="3AD14FB5" w14:textId="77777777" w:rsidR="006F0E66" w:rsidRDefault="006F0E66" w:rsidP="006F0E66">
      <w:pPr>
        <w:jc w:val="both"/>
        <w:rPr>
          <w:rFonts w:ascii="Arial" w:hAnsi="Arial" w:cs="Arial"/>
          <w:sz w:val="28"/>
          <w:szCs w:val="28"/>
        </w:rPr>
      </w:pPr>
      <w:r w:rsidRPr="006F0E66">
        <w:rPr>
          <w:rFonts w:ascii="Arial" w:hAnsi="Arial" w:cs="Arial"/>
          <w:sz w:val="28"/>
          <w:szCs w:val="28"/>
        </w:rPr>
        <w:t>Como parte de la supervisión de las principales fuentes de almacenamiento de agua del estado, el Gobernador anunció que continuaría su recorrido por las presas Cerro Prieto y León, cuyos niveles también registraban incrementos.</w:t>
      </w:r>
    </w:p>
    <w:p w14:paraId="3F18A5E5" w14:textId="77777777" w:rsidR="006F0E66" w:rsidRPr="006F0E66" w:rsidRDefault="006F0E66" w:rsidP="006F0E66">
      <w:pPr>
        <w:jc w:val="both"/>
        <w:rPr>
          <w:rFonts w:ascii="Arial" w:hAnsi="Arial" w:cs="Arial"/>
          <w:sz w:val="28"/>
          <w:szCs w:val="28"/>
        </w:rPr>
      </w:pPr>
    </w:p>
    <w:p w14:paraId="0AEB9658" w14:textId="77777777" w:rsidR="006F0E66" w:rsidRPr="006F0E66" w:rsidRDefault="006F0E66" w:rsidP="006F0E66">
      <w:pPr>
        <w:jc w:val="both"/>
        <w:rPr>
          <w:rFonts w:ascii="Arial" w:hAnsi="Arial" w:cs="Arial"/>
          <w:sz w:val="28"/>
          <w:szCs w:val="28"/>
        </w:rPr>
      </w:pPr>
      <w:r w:rsidRPr="006F0E66">
        <w:rPr>
          <w:rFonts w:ascii="Arial" w:hAnsi="Arial" w:cs="Arial"/>
          <w:sz w:val="28"/>
          <w:szCs w:val="28"/>
        </w:rPr>
        <w:t>“Va a seguir lloviendo todo el día. La Boca llena, Cerro Prieto subiendo. El Cuchillo con esto va a subir y León ahorita les paso el dato, pero vengan a asomarse para que vean por qué hay que extremar precauciones en todo el río San Juan”, expresó.</w:t>
      </w:r>
    </w:p>
    <w:p w14:paraId="0AF35B4E" w14:textId="77777777" w:rsidR="006F0E66" w:rsidRPr="006F0E66" w:rsidRDefault="006F0E66" w:rsidP="006F0E66">
      <w:pPr>
        <w:jc w:val="both"/>
        <w:rPr>
          <w:rFonts w:ascii="Arial" w:hAnsi="Arial" w:cs="Arial"/>
          <w:sz w:val="28"/>
          <w:szCs w:val="28"/>
        </w:rPr>
      </w:pPr>
    </w:p>
    <w:p w14:paraId="35026EB1" w14:textId="77777777" w:rsidR="006F0E66" w:rsidRPr="006F0E66" w:rsidRDefault="006F0E66" w:rsidP="006F0E66">
      <w:pPr>
        <w:jc w:val="both"/>
        <w:rPr>
          <w:rFonts w:ascii="Arial" w:hAnsi="Arial" w:cs="Arial"/>
          <w:sz w:val="28"/>
          <w:szCs w:val="28"/>
        </w:rPr>
      </w:pPr>
      <w:r w:rsidRPr="006F0E66">
        <w:rPr>
          <w:rFonts w:ascii="Arial" w:hAnsi="Arial" w:cs="Arial"/>
          <w:sz w:val="28"/>
          <w:szCs w:val="28"/>
        </w:rPr>
        <w:t>En un segundo mensaje, García Sepúlveda destacó que las precipitaciones también han favorecido el llenado de las presas y la recarga de los mantos freáticos, al tiempo que resaltó las obras realizadas por su administración para fortalecer el abastecimiento de agua potable.</w:t>
      </w:r>
    </w:p>
    <w:p w14:paraId="395D4E59" w14:textId="77777777" w:rsidR="006F0E66" w:rsidRPr="006F0E66" w:rsidRDefault="006F0E66" w:rsidP="006F0E66">
      <w:pPr>
        <w:jc w:val="both"/>
        <w:rPr>
          <w:rFonts w:ascii="Arial" w:hAnsi="Arial" w:cs="Arial"/>
          <w:sz w:val="28"/>
          <w:szCs w:val="28"/>
        </w:rPr>
      </w:pPr>
    </w:p>
    <w:p w14:paraId="4B938233" w14:textId="77777777" w:rsidR="006F0E66" w:rsidRPr="006F0E66" w:rsidRDefault="006F0E66" w:rsidP="006F0E66">
      <w:pPr>
        <w:jc w:val="both"/>
        <w:rPr>
          <w:rFonts w:ascii="Arial" w:hAnsi="Arial" w:cs="Arial"/>
          <w:sz w:val="28"/>
          <w:szCs w:val="28"/>
        </w:rPr>
      </w:pPr>
      <w:r w:rsidRPr="006F0E66">
        <w:rPr>
          <w:rFonts w:ascii="Arial" w:hAnsi="Arial" w:cs="Arial"/>
          <w:sz w:val="28"/>
          <w:szCs w:val="28"/>
        </w:rPr>
        <w:t>El Mandatario mencionó el acueducto El Cuchillo II, la Presa León, la perforación de nuevos pozos y la modernización de la red de agua y drenaje como parte de las acciones emprendidas para mejorar el suministro en Nuevo León.</w:t>
      </w:r>
    </w:p>
    <w:p w14:paraId="74F6BE82" w14:textId="77777777" w:rsidR="006F0E66" w:rsidRPr="006F0E66" w:rsidRDefault="006F0E66" w:rsidP="006F0E66">
      <w:pPr>
        <w:jc w:val="both"/>
        <w:rPr>
          <w:rFonts w:ascii="Arial" w:hAnsi="Arial" w:cs="Arial"/>
          <w:sz w:val="28"/>
          <w:szCs w:val="28"/>
        </w:rPr>
      </w:pPr>
    </w:p>
    <w:p w14:paraId="38F77537" w14:textId="77777777" w:rsidR="006F0E66" w:rsidRPr="006F0E66" w:rsidRDefault="006F0E66" w:rsidP="006F0E66">
      <w:pPr>
        <w:jc w:val="both"/>
        <w:rPr>
          <w:rFonts w:ascii="Arial" w:hAnsi="Arial" w:cs="Arial"/>
          <w:sz w:val="28"/>
          <w:szCs w:val="28"/>
        </w:rPr>
      </w:pPr>
      <w:r w:rsidRPr="006F0E66">
        <w:rPr>
          <w:rFonts w:ascii="Arial" w:hAnsi="Arial" w:cs="Arial"/>
          <w:sz w:val="28"/>
          <w:szCs w:val="28"/>
        </w:rPr>
        <w:t>“Hoy Nuevo León es primer lugar en agua, primer lugar en cobertura y primer lugar en agua potable. Por eso les decimos: lo nuevo sí cumple”, afirmó.</w:t>
      </w:r>
    </w:p>
    <w:p w14:paraId="08589FB7" w14:textId="77777777" w:rsidR="006F0E66" w:rsidRPr="006F0E66" w:rsidRDefault="006F0E66" w:rsidP="006F0E66">
      <w:pPr>
        <w:jc w:val="both"/>
        <w:rPr>
          <w:rFonts w:ascii="Arial" w:hAnsi="Arial" w:cs="Arial"/>
          <w:sz w:val="28"/>
          <w:szCs w:val="28"/>
        </w:rPr>
      </w:pPr>
    </w:p>
    <w:p w14:paraId="4AF3F610" w14:textId="77777777" w:rsidR="006F0E66" w:rsidRPr="006F0E66" w:rsidRDefault="006F0E66" w:rsidP="006F0E66">
      <w:pPr>
        <w:jc w:val="both"/>
        <w:rPr>
          <w:rFonts w:ascii="Arial" w:hAnsi="Arial" w:cs="Arial"/>
          <w:sz w:val="28"/>
          <w:szCs w:val="28"/>
        </w:rPr>
      </w:pPr>
      <w:r w:rsidRPr="006F0E66">
        <w:rPr>
          <w:rFonts w:ascii="Arial" w:hAnsi="Arial" w:cs="Arial"/>
          <w:sz w:val="28"/>
          <w:szCs w:val="28"/>
        </w:rPr>
        <w:t>Finalmente, García Sepúlveda indicó que Protección Civil se mantiene en alerta para responder ante cualquier eventualidad derivada de las lluvias, mientras las autoridades continúan monitoreando los niveles de las presas y los cauces.</w:t>
      </w:r>
    </w:p>
    <w:p w14:paraId="0C33A1B3" w14:textId="77777777" w:rsidR="006F0E66" w:rsidRPr="006F0E66" w:rsidRDefault="006F0E66" w:rsidP="006F0E66">
      <w:pPr>
        <w:jc w:val="both"/>
        <w:rPr>
          <w:rFonts w:ascii="Arial" w:hAnsi="Arial" w:cs="Arial"/>
          <w:sz w:val="28"/>
          <w:szCs w:val="28"/>
        </w:rPr>
      </w:pPr>
    </w:p>
    <w:p w14:paraId="10DD2A39" w14:textId="33CF1A5B" w:rsidR="0092409C" w:rsidRDefault="006F0E66" w:rsidP="006F0E66">
      <w:pPr>
        <w:jc w:val="both"/>
        <w:rPr>
          <w:rFonts w:ascii="Arial" w:hAnsi="Arial" w:cs="Arial"/>
          <w:sz w:val="28"/>
          <w:szCs w:val="28"/>
        </w:rPr>
      </w:pPr>
      <w:r w:rsidRPr="006F0E66">
        <w:rPr>
          <w:rFonts w:ascii="Arial" w:hAnsi="Arial" w:cs="Arial"/>
          <w:sz w:val="28"/>
          <w:szCs w:val="28"/>
        </w:rPr>
        <w:t>Hasta el momento de su reporte, no se habían registrado incidentes que lamentar. No obstante, el Gobernador insistió en la importancia de atender las recomendaciones de las autoridades y evitar cruzar corrientes de agua o zonas inundadas.</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9DA28" w14:textId="77777777" w:rsidR="00102A41" w:rsidRDefault="00102A41" w:rsidP="00E83348">
      <w:r>
        <w:separator/>
      </w:r>
    </w:p>
  </w:endnote>
  <w:endnote w:type="continuationSeparator" w:id="0">
    <w:p w14:paraId="52155F33" w14:textId="77777777" w:rsidR="00102A41" w:rsidRDefault="00102A4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6F3D7" w14:textId="77777777" w:rsidR="00102A41" w:rsidRDefault="00102A41" w:rsidP="00E83348">
      <w:r>
        <w:separator/>
      </w:r>
    </w:p>
  </w:footnote>
  <w:footnote w:type="continuationSeparator" w:id="0">
    <w:p w14:paraId="6AABEC6B" w14:textId="77777777" w:rsidR="00102A41" w:rsidRDefault="00102A41"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7AAE2D74"/>
    <w:multiLevelType w:val="hybridMultilevel"/>
    <w:tmpl w:val="D7FEAB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02A41"/>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47A9E"/>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0E66"/>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6E92D-71C0-4006-A97A-2962307B4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666</Words>
  <Characters>3669</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2026-10-16T18:38:00Z</dcterms:created>
  <dcterms:modified xsi:type="dcterms:W3CDTF">2026-10-16T18:38:00Z</dcterms:modified>
</cp:coreProperties>
</file>