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01C3B568" w:rsidR="009C0D7E" w:rsidRPr="004667B8" w:rsidRDefault="00272611" w:rsidP="009C0D7E">
      <w:pPr>
        <w:jc w:val="right"/>
        <w:rPr>
          <w:rFonts w:ascii="Arial" w:hAnsi="Arial" w:cs="Arial"/>
          <w:b/>
          <w:sz w:val="22"/>
          <w:lang w:val="es-ES"/>
        </w:rPr>
      </w:pPr>
      <w:bookmarkStart w:id="0" w:name="_GoBack"/>
      <w:bookmarkEnd w:id="0"/>
      <w:r>
        <w:rPr>
          <w:rFonts w:ascii="Arial" w:hAnsi="Arial" w:cs="Arial"/>
          <w:b/>
          <w:sz w:val="22"/>
          <w:lang w:val="es-ES"/>
        </w:rPr>
        <w:t>CP/116</w:t>
      </w:r>
      <w:r w:rsidR="00DB7B29">
        <w:rPr>
          <w:rFonts w:ascii="Arial" w:hAnsi="Arial" w:cs="Arial"/>
          <w:b/>
          <w:sz w:val="22"/>
          <w:lang w:val="es-ES"/>
        </w:rPr>
        <w:t>8</w:t>
      </w:r>
      <w:r w:rsidR="007D065D">
        <w:rPr>
          <w:rFonts w:ascii="Arial" w:hAnsi="Arial" w:cs="Arial"/>
          <w:b/>
          <w:sz w:val="22"/>
          <w:lang w:val="es-ES"/>
        </w:rPr>
        <w:t>/2026</w:t>
      </w:r>
    </w:p>
    <w:p w14:paraId="3F7360A1" w14:textId="21F0B6AA" w:rsidR="009C0D7E" w:rsidRDefault="00272611" w:rsidP="009C0D7E">
      <w:pPr>
        <w:jc w:val="right"/>
        <w:rPr>
          <w:rFonts w:ascii="Arial" w:hAnsi="Arial" w:cs="Arial"/>
          <w:sz w:val="22"/>
          <w:lang w:val="es-ES"/>
        </w:rPr>
      </w:pPr>
      <w:r>
        <w:rPr>
          <w:rFonts w:ascii="Arial" w:hAnsi="Arial" w:cs="Arial"/>
          <w:sz w:val="22"/>
          <w:lang w:val="es-ES"/>
        </w:rPr>
        <w:t>2</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321AD11C" w14:textId="2123D8DE" w:rsidR="00DB7B29" w:rsidRPr="00DB7B29" w:rsidRDefault="00DB7B29" w:rsidP="00DB7B29">
      <w:pPr>
        <w:pStyle w:val="p1"/>
        <w:jc w:val="center"/>
        <w:rPr>
          <w:rFonts w:ascii="Arial" w:hAnsi="Arial" w:cs="Arial"/>
          <w:b/>
          <w:bCs/>
          <w:sz w:val="28"/>
          <w:szCs w:val="28"/>
        </w:rPr>
      </w:pPr>
      <w:r w:rsidRPr="00DB7B29">
        <w:rPr>
          <w:rStyle w:val="s1"/>
          <w:rFonts w:ascii="Arial" w:hAnsi="Arial" w:cs="Arial"/>
          <w:b/>
          <w:bCs/>
          <w:sz w:val="28"/>
          <w:szCs w:val="28"/>
        </w:rPr>
        <w:t>ENTREGA GOBERNADOR TRABAJOS DE</w:t>
      </w:r>
      <w:r>
        <w:rPr>
          <w:rStyle w:val="s1"/>
          <w:rFonts w:ascii="Arial" w:hAnsi="Arial" w:cs="Arial"/>
          <w:b/>
          <w:bCs/>
          <w:sz w:val="28"/>
          <w:szCs w:val="28"/>
        </w:rPr>
        <w:t xml:space="preserve"> </w:t>
      </w:r>
      <w:r w:rsidRPr="00DB7B29">
        <w:rPr>
          <w:rStyle w:val="s1"/>
          <w:rFonts w:ascii="Arial" w:hAnsi="Arial" w:cs="Arial"/>
          <w:b/>
          <w:bCs/>
          <w:sz w:val="28"/>
          <w:szCs w:val="28"/>
        </w:rPr>
        <w:t>IMPERMEABILIZACIÓN "PONTE NUEVO, PONTE FRESCO" A 300 FAMILIAS DE GUADALUPE</w:t>
      </w:r>
    </w:p>
    <w:p w14:paraId="482B8284" w14:textId="77777777" w:rsidR="00E23F8F" w:rsidRDefault="00E23F8F" w:rsidP="00DB7B29">
      <w:pPr>
        <w:rPr>
          <w:rFonts w:ascii="Arial" w:hAnsi="Arial" w:cs="Arial"/>
          <w:b/>
          <w:sz w:val="28"/>
          <w:szCs w:val="28"/>
        </w:rPr>
      </w:pPr>
    </w:p>
    <w:p w14:paraId="5F1F84F4" w14:textId="4EA00EE4" w:rsidR="00A32B06" w:rsidRPr="0067521C" w:rsidRDefault="00634C58" w:rsidP="0067521C">
      <w:pPr>
        <w:pStyle w:val="p1"/>
        <w:numPr>
          <w:ilvl w:val="0"/>
          <w:numId w:val="20"/>
        </w:numPr>
        <w:jc w:val="both"/>
        <w:rPr>
          <w:rStyle w:val="apple-converted-space"/>
          <w:rFonts w:ascii="Arial" w:hAnsi="Arial" w:cs="Arial"/>
          <w:i/>
          <w:iCs/>
          <w:sz w:val="24"/>
          <w:szCs w:val="24"/>
        </w:rPr>
      </w:pPr>
      <w:r w:rsidRPr="0067521C">
        <w:rPr>
          <w:rStyle w:val="s1"/>
          <w:rFonts w:ascii="Arial" w:hAnsi="Arial" w:cs="Arial"/>
          <w:i/>
          <w:iCs/>
          <w:sz w:val="24"/>
          <w:szCs w:val="24"/>
        </w:rPr>
        <w:t>El Gobernador</w:t>
      </w:r>
      <w:r w:rsidR="00A32B06" w:rsidRPr="0067521C">
        <w:rPr>
          <w:rStyle w:val="s1"/>
          <w:rFonts w:ascii="Arial" w:hAnsi="Arial" w:cs="Arial"/>
          <w:i/>
          <w:iCs/>
          <w:sz w:val="24"/>
          <w:szCs w:val="24"/>
        </w:rPr>
        <w:t xml:space="preserve"> de Nuevo León destacó que estos proyectos siempre tienen el objetivo de mejorar las condiciones de vida de la ciudadanía.</w:t>
      </w:r>
      <w:r w:rsidR="00A32B06" w:rsidRPr="0067521C">
        <w:rPr>
          <w:rStyle w:val="apple-converted-space"/>
          <w:rFonts w:ascii="Arial" w:hAnsi="Arial" w:cs="Arial"/>
          <w:i/>
          <w:iCs/>
          <w:sz w:val="24"/>
          <w:szCs w:val="24"/>
        </w:rPr>
        <w:t> </w:t>
      </w:r>
    </w:p>
    <w:p w14:paraId="5A605C57" w14:textId="07299CC4" w:rsidR="00293CEF" w:rsidRPr="0067521C" w:rsidRDefault="000664A0" w:rsidP="0067521C">
      <w:pPr>
        <w:pStyle w:val="p1"/>
        <w:numPr>
          <w:ilvl w:val="0"/>
          <w:numId w:val="20"/>
        </w:numPr>
        <w:jc w:val="both"/>
        <w:rPr>
          <w:rFonts w:ascii="Arial" w:hAnsi="Arial" w:cs="Arial"/>
          <w:i/>
          <w:iCs/>
          <w:sz w:val="24"/>
          <w:szCs w:val="24"/>
        </w:rPr>
      </w:pPr>
      <w:r w:rsidRPr="0067521C">
        <w:rPr>
          <w:rStyle w:val="s1"/>
          <w:rFonts w:ascii="Arial" w:hAnsi="Arial" w:cs="Arial"/>
          <w:i/>
          <w:iCs/>
          <w:sz w:val="24"/>
          <w:szCs w:val="24"/>
        </w:rPr>
        <w:t>Estas</w:t>
      </w:r>
      <w:r w:rsidR="00293CEF" w:rsidRPr="0067521C">
        <w:rPr>
          <w:rStyle w:val="s1"/>
          <w:rFonts w:ascii="Arial" w:hAnsi="Arial" w:cs="Arial"/>
          <w:i/>
          <w:iCs/>
          <w:sz w:val="24"/>
          <w:szCs w:val="24"/>
        </w:rPr>
        <w:t xml:space="preserve"> acciones disminuyen el impacto de las altas temperaturas hasta 21 grados Celsius la temperatura sobre las losas y hasta 6 grados al interior de los hogares.</w:t>
      </w:r>
      <w:r w:rsidR="00293CEF" w:rsidRPr="0067521C">
        <w:rPr>
          <w:rStyle w:val="apple-converted-space"/>
          <w:rFonts w:ascii="Arial" w:hAnsi="Arial" w:cs="Arial"/>
          <w:i/>
          <w:iCs/>
          <w:sz w:val="24"/>
          <w:szCs w:val="24"/>
        </w:rPr>
        <w:t> </w:t>
      </w:r>
    </w:p>
    <w:p w14:paraId="4F74B10A" w14:textId="27AFE1A6" w:rsidR="00634C58" w:rsidRPr="0067521C" w:rsidRDefault="0067521C" w:rsidP="0067521C">
      <w:pPr>
        <w:pStyle w:val="p1"/>
        <w:numPr>
          <w:ilvl w:val="0"/>
          <w:numId w:val="20"/>
        </w:numPr>
        <w:jc w:val="both"/>
        <w:rPr>
          <w:rFonts w:ascii="Arial" w:hAnsi="Arial" w:cs="Arial"/>
          <w:i/>
          <w:iCs/>
          <w:sz w:val="24"/>
          <w:szCs w:val="24"/>
        </w:rPr>
      </w:pPr>
      <w:r w:rsidRPr="0067521C">
        <w:rPr>
          <w:rStyle w:val="s1"/>
          <w:rFonts w:ascii="Arial" w:hAnsi="Arial" w:cs="Arial"/>
          <w:i/>
          <w:iCs/>
          <w:sz w:val="24"/>
          <w:szCs w:val="24"/>
        </w:rPr>
        <w:t>A través del proyecto se beneficiaron 300 viviendas, en las que se intervinieron más de 10 mil metros cuadros y se utilizaron más de 12 mil litros de aislante térmico.</w:t>
      </w:r>
    </w:p>
    <w:p w14:paraId="234EFBA6" w14:textId="573C6B37" w:rsidR="00145430" w:rsidRPr="00DB7B29" w:rsidRDefault="00145430" w:rsidP="00634C58">
      <w:pPr>
        <w:pStyle w:val="Prrafodelista"/>
        <w:jc w:val="both"/>
        <w:rPr>
          <w:rFonts w:ascii="Arial" w:hAnsi="Arial" w:cs="Arial"/>
          <w:b/>
          <w:sz w:val="28"/>
          <w:szCs w:val="28"/>
        </w:rPr>
      </w:pPr>
    </w:p>
    <w:p w14:paraId="65AEC18B" w14:textId="7BBC937D" w:rsidR="00ED10E3" w:rsidRPr="00955C24" w:rsidRDefault="0067521C" w:rsidP="00955C24">
      <w:pPr>
        <w:pStyle w:val="p1"/>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ED10E3" w:rsidRPr="00955C24">
        <w:rPr>
          <w:rStyle w:val="s1"/>
          <w:rFonts w:ascii="Arial" w:hAnsi="Arial" w:cs="Arial"/>
          <w:sz w:val="28"/>
          <w:szCs w:val="28"/>
        </w:rPr>
        <w:t>Como parte de la estrategia "Ponte Nuevo", el Gobernador de Nuevo León</w:t>
      </w:r>
      <w:r w:rsidR="002D5FC8">
        <w:rPr>
          <w:rStyle w:val="s1"/>
          <w:rFonts w:ascii="Arial" w:hAnsi="Arial" w:cs="Arial"/>
          <w:sz w:val="28"/>
          <w:szCs w:val="28"/>
        </w:rPr>
        <w:t>, Samuel Alejandro García Sepúlveda</w:t>
      </w:r>
      <w:r w:rsidR="00ED10E3" w:rsidRPr="00955C24">
        <w:rPr>
          <w:rStyle w:val="s1"/>
          <w:rFonts w:ascii="Arial" w:hAnsi="Arial" w:cs="Arial"/>
          <w:sz w:val="28"/>
          <w:szCs w:val="28"/>
        </w:rPr>
        <w:t xml:space="preserve"> entregó los trabajos de impermeabilización de 300 casas en la colonia Paseo de Guadalupe, lo que ayudará a disminuir el calor en las viviendas y evitar filtraciones durante las lluvias.</w:t>
      </w:r>
      <w:r w:rsidR="00ED10E3" w:rsidRPr="00955C24">
        <w:rPr>
          <w:rStyle w:val="apple-converted-space"/>
          <w:rFonts w:ascii="Arial" w:hAnsi="Arial" w:cs="Arial"/>
          <w:sz w:val="28"/>
          <w:szCs w:val="28"/>
        </w:rPr>
        <w:t> </w:t>
      </w:r>
    </w:p>
    <w:p w14:paraId="7C43DDD7" w14:textId="77777777" w:rsidR="00ED10E3" w:rsidRPr="00955C24" w:rsidRDefault="00ED10E3" w:rsidP="00955C24">
      <w:pPr>
        <w:pStyle w:val="p2"/>
        <w:jc w:val="both"/>
        <w:rPr>
          <w:rFonts w:ascii="Arial" w:hAnsi="Arial" w:cs="Arial"/>
          <w:sz w:val="28"/>
          <w:szCs w:val="28"/>
        </w:rPr>
      </w:pPr>
    </w:p>
    <w:p w14:paraId="52A273F8" w14:textId="566456FE"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Tras entregar los trabajos del programa "Ponte Nuevo, Ponte Fresco", realizado por Participación Ciudadana en conjunto con C</w:t>
      </w:r>
      <w:r w:rsidR="008F74D1">
        <w:rPr>
          <w:rStyle w:val="s1"/>
          <w:rFonts w:ascii="Arial" w:hAnsi="Arial" w:cs="Arial"/>
          <w:sz w:val="28"/>
          <w:szCs w:val="28"/>
        </w:rPr>
        <w:t>omex</w:t>
      </w:r>
      <w:r w:rsidRPr="00955C24">
        <w:rPr>
          <w:rStyle w:val="s1"/>
          <w:rFonts w:ascii="Arial" w:hAnsi="Arial" w:cs="Arial"/>
          <w:sz w:val="28"/>
          <w:szCs w:val="28"/>
        </w:rPr>
        <w:t>, el Mandatario estatal destacó que este tipo de acciones siempre tienen el objetivo de mejorar las condiciones de vida la ciudadanía.</w:t>
      </w:r>
      <w:r w:rsidRPr="00955C24">
        <w:rPr>
          <w:rStyle w:val="apple-converted-space"/>
          <w:rFonts w:ascii="Arial" w:hAnsi="Arial" w:cs="Arial"/>
          <w:sz w:val="28"/>
          <w:szCs w:val="28"/>
        </w:rPr>
        <w:t> </w:t>
      </w:r>
    </w:p>
    <w:p w14:paraId="3D47DC77" w14:textId="77777777" w:rsidR="00ED10E3" w:rsidRPr="00955C24" w:rsidRDefault="00ED10E3" w:rsidP="00955C24">
      <w:pPr>
        <w:pStyle w:val="p2"/>
        <w:jc w:val="both"/>
        <w:rPr>
          <w:rFonts w:ascii="Arial" w:hAnsi="Arial" w:cs="Arial"/>
          <w:sz w:val="28"/>
          <w:szCs w:val="28"/>
        </w:rPr>
      </w:pPr>
    </w:p>
    <w:p w14:paraId="08E1A63D"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"Este es un uno de los proyectos que más me gusta porque se une la iniciativa privada y el gobierno para transformar familias. Vengo y los felicito porque a 300 familias les impermeabilizaron.</w:t>
      </w:r>
      <w:r w:rsidRPr="00955C24">
        <w:rPr>
          <w:rStyle w:val="apple-converted-space"/>
          <w:rFonts w:ascii="Arial" w:hAnsi="Arial" w:cs="Arial"/>
          <w:sz w:val="28"/>
          <w:szCs w:val="28"/>
        </w:rPr>
        <w:t> </w:t>
      </w:r>
    </w:p>
    <w:p w14:paraId="53B31FF1" w14:textId="77777777" w:rsidR="00ED10E3" w:rsidRPr="00955C24" w:rsidRDefault="00ED10E3" w:rsidP="00955C24">
      <w:pPr>
        <w:pStyle w:val="p2"/>
        <w:jc w:val="both"/>
        <w:rPr>
          <w:rFonts w:ascii="Arial" w:hAnsi="Arial" w:cs="Arial"/>
          <w:sz w:val="28"/>
          <w:szCs w:val="28"/>
        </w:rPr>
      </w:pPr>
    </w:p>
    <w:p w14:paraId="19DD39B8"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 xml:space="preserve">"Científicamente comprobado 6 grados menos, eso nos tiene que ayudar con el recibo de luz, pero además también ayuda con lluvias, goteras, todo lo que hace un impermeabilizante, pero este en especial </w:t>
      </w:r>
      <w:r w:rsidRPr="00955C24">
        <w:rPr>
          <w:rStyle w:val="s1"/>
          <w:rFonts w:ascii="Arial" w:hAnsi="Arial" w:cs="Arial"/>
          <w:sz w:val="28"/>
          <w:szCs w:val="28"/>
        </w:rPr>
        <w:lastRenderedPageBreak/>
        <w:t>ayuda a bajar la temperatura. Entonces yo estoy muy agradecido con las empresas como Comex que sin estar obligadas ayudaron a Nuevo León y ayudaron específicamente a esta colonia aquí en Guadalupe, a impermeabilizar 300 casas", señaló García Sepúlveda.</w:t>
      </w:r>
      <w:r w:rsidRPr="00955C24">
        <w:rPr>
          <w:rStyle w:val="apple-converted-space"/>
          <w:rFonts w:ascii="Arial" w:hAnsi="Arial" w:cs="Arial"/>
          <w:sz w:val="28"/>
          <w:szCs w:val="28"/>
        </w:rPr>
        <w:t> </w:t>
      </w:r>
    </w:p>
    <w:p w14:paraId="56FC012A" w14:textId="77777777" w:rsidR="00ED10E3" w:rsidRPr="00955C24" w:rsidRDefault="00ED10E3" w:rsidP="00955C24">
      <w:pPr>
        <w:pStyle w:val="p2"/>
        <w:jc w:val="both"/>
        <w:rPr>
          <w:rFonts w:ascii="Arial" w:hAnsi="Arial" w:cs="Arial"/>
          <w:sz w:val="28"/>
          <w:szCs w:val="28"/>
        </w:rPr>
      </w:pPr>
    </w:p>
    <w:p w14:paraId="1CC58060"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El Gobernador de Nuevo León también agradeció a Comex por sumarse desde el Mundial a realizar acciones en favor de la ciudadanía como pintar canchas, pintar casas, pintar fachadas de avenidas y aprovechó para anunciar la disposición de Comex para seguir trabajando de la mano con el Gobierno estatal ahora pintando los murales en las columnas del Metro contemplando trabajos desde el Aeropuerto hasta San Pedro.</w:t>
      </w:r>
      <w:r w:rsidRPr="00955C24">
        <w:rPr>
          <w:rStyle w:val="apple-converted-space"/>
          <w:rFonts w:ascii="Arial" w:hAnsi="Arial" w:cs="Arial"/>
          <w:sz w:val="28"/>
          <w:szCs w:val="28"/>
        </w:rPr>
        <w:t> </w:t>
      </w:r>
    </w:p>
    <w:p w14:paraId="5FDAADBA" w14:textId="77777777" w:rsidR="00ED10E3" w:rsidRPr="00955C24" w:rsidRDefault="00ED10E3" w:rsidP="00955C24">
      <w:pPr>
        <w:pStyle w:val="p2"/>
        <w:jc w:val="both"/>
        <w:rPr>
          <w:rFonts w:ascii="Arial" w:hAnsi="Arial" w:cs="Arial"/>
          <w:sz w:val="28"/>
          <w:szCs w:val="28"/>
        </w:rPr>
      </w:pPr>
    </w:p>
    <w:p w14:paraId="6347A404"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Por su parte, el Secretario de Participación Ciudadana, Daniel Acosta Fregoso destacó que el proyecto de impermeabilización surgió de una asamblea climática en la que vecinos de los principales polígonos de calor del estado expusieron las altas temperaturas que enfrentan en sus viviendas.</w:t>
      </w:r>
      <w:r w:rsidRPr="00955C24">
        <w:rPr>
          <w:rStyle w:val="apple-converted-space"/>
          <w:rFonts w:ascii="Arial" w:hAnsi="Arial" w:cs="Arial"/>
          <w:sz w:val="28"/>
          <w:szCs w:val="28"/>
        </w:rPr>
        <w:t> </w:t>
      </w:r>
    </w:p>
    <w:p w14:paraId="4E6C196D" w14:textId="77777777" w:rsidR="00ED10E3" w:rsidRPr="00955C24" w:rsidRDefault="00ED10E3" w:rsidP="00955C24">
      <w:pPr>
        <w:pStyle w:val="p2"/>
        <w:jc w:val="both"/>
        <w:rPr>
          <w:rFonts w:ascii="Arial" w:hAnsi="Arial" w:cs="Arial"/>
          <w:sz w:val="28"/>
          <w:szCs w:val="28"/>
        </w:rPr>
      </w:pPr>
    </w:p>
    <w:p w14:paraId="24183AA0"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"Es un ejercicio simple de corresponsabilidad en donde se unieron el gobierno municipal, el gobierno del estado y una empresa tan importante a nivel internacional como lo es COMEX, donde hoy se entrega este resultado que va a permanecer por un legado durante muchísimo tiempo. Y estoy seguro que eso solamente es el arranque de muchísimos trabajos de impacto social y de impacto ambiental que vamos a hacer en conjunto", agregó el Secretario de Participación Ciudadana.</w:t>
      </w:r>
      <w:r w:rsidRPr="00955C24">
        <w:rPr>
          <w:rStyle w:val="apple-converted-space"/>
          <w:rFonts w:ascii="Arial" w:hAnsi="Arial" w:cs="Arial"/>
          <w:sz w:val="28"/>
          <w:szCs w:val="28"/>
        </w:rPr>
        <w:t> </w:t>
      </w:r>
    </w:p>
    <w:p w14:paraId="508DBF4D" w14:textId="77777777" w:rsidR="00ED10E3" w:rsidRPr="00955C24" w:rsidRDefault="00ED10E3" w:rsidP="00955C24">
      <w:pPr>
        <w:pStyle w:val="p2"/>
        <w:jc w:val="both"/>
        <w:rPr>
          <w:rFonts w:ascii="Arial" w:hAnsi="Arial" w:cs="Arial"/>
          <w:sz w:val="28"/>
          <w:szCs w:val="28"/>
        </w:rPr>
      </w:pPr>
    </w:p>
    <w:p w14:paraId="68F0C922"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 xml:space="preserve">El Presidente de PPG Comex y PPG Latinoamérica, Javier Sosa Mejía explicó que este proyecto Impercomex Roof Mastic Aislante Térmico permitió reducir hasta 21 grados Celsius la temperatura sobre las losas de 300 viviendas y hasta 6 grados al interior de los hogares. Señaló que la iniciativa busca mejorar la calidad de vida de las familias mediante aislamiento térmico y ahorro de energía, y agregó que </w:t>
      </w:r>
      <w:r w:rsidRPr="00955C24">
        <w:rPr>
          <w:rStyle w:val="s1"/>
          <w:rFonts w:ascii="Arial" w:hAnsi="Arial" w:cs="Arial"/>
          <w:sz w:val="28"/>
          <w:szCs w:val="28"/>
        </w:rPr>
        <w:lastRenderedPageBreak/>
        <w:t>Comex buscará</w:t>
      </w:r>
      <w:r w:rsidRPr="00955C24">
        <w:rPr>
          <w:rStyle w:val="apple-converted-space"/>
          <w:rFonts w:ascii="Arial" w:hAnsi="Arial" w:cs="Arial"/>
          <w:sz w:val="28"/>
          <w:szCs w:val="28"/>
        </w:rPr>
        <w:t xml:space="preserve">  </w:t>
      </w:r>
      <w:r w:rsidRPr="00955C24">
        <w:rPr>
          <w:rStyle w:val="s1"/>
          <w:rFonts w:ascii="Arial" w:hAnsi="Arial" w:cs="Arial"/>
          <w:sz w:val="28"/>
          <w:szCs w:val="28"/>
        </w:rPr>
        <w:t>ampliar su colaboración con el Gobierno de Nuevo León para desarrollar más proyectos de impacto social, deportivo y de mejoramiento del espacio público.</w:t>
      </w:r>
    </w:p>
    <w:p w14:paraId="78610739" w14:textId="77777777" w:rsidR="00ED10E3" w:rsidRPr="00955C24" w:rsidRDefault="00ED10E3" w:rsidP="00955C24">
      <w:pPr>
        <w:pStyle w:val="p2"/>
        <w:jc w:val="both"/>
        <w:rPr>
          <w:rFonts w:ascii="Arial" w:hAnsi="Arial" w:cs="Arial"/>
          <w:sz w:val="28"/>
          <w:szCs w:val="28"/>
        </w:rPr>
      </w:pPr>
    </w:p>
    <w:p w14:paraId="3D5F08CC" w14:textId="77777777" w:rsidR="00ED10E3" w:rsidRPr="00955C24" w:rsidRDefault="00ED10E3" w:rsidP="00955C24">
      <w:pPr>
        <w:pStyle w:val="p1"/>
        <w:jc w:val="both"/>
        <w:rPr>
          <w:rFonts w:ascii="Arial" w:hAnsi="Arial" w:cs="Arial"/>
          <w:sz w:val="28"/>
          <w:szCs w:val="28"/>
        </w:rPr>
      </w:pPr>
      <w:r w:rsidRPr="00955C24">
        <w:rPr>
          <w:rStyle w:val="s1"/>
          <w:rFonts w:ascii="Arial" w:hAnsi="Arial" w:cs="Arial"/>
          <w:sz w:val="28"/>
          <w:szCs w:val="28"/>
        </w:rPr>
        <w:t>Durante el evento también estuvieron presentes José Santos Valdés Salinas, Secretario de Servicios Públicos de Guadalupe; la Secretaria de Economía, Betsabé Rocha Nieto; la Directora de Asuntos Públicos y Responsabilidad Social de PPG Comex, Mai Hernández Castro; así como vecinos beneficiados por el programa y habitantes de la zona.</w:t>
      </w:r>
    </w:p>
    <w:p w14:paraId="5E4C8044" w14:textId="01E153F4" w:rsidR="00C27394" w:rsidRPr="00955C24" w:rsidRDefault="00C27394" w:rsidP="00955C24">
      <w:pPr>
        <w:jc w:val="both"/>
        <w:rPr>
          <w:rFonts w:ascii="Arial" w:hAnsi="Arial" w:cs="Arial"/>
          <w:sz w:val="28"/>
          <w:szCs w:val="28"/>
        </w:rPr>
      </w:pPr>
    </w:p>
    <w:p w14:paraId="78763BE5" w14:textId="28D5FB90" w:rsidR="00EA29FA" w:rsidRPr="00955C24" w:rsidRDefault="00EA29FA" w:rsidP="00955C24">
      <w:pPr>
        <w:jc w:val="both"/>
        <w:rPr>
          <w:rFonts w:ascii="Arial" w:hAnsi="Arial" w:cs="Arial"/>
          <w:sz w:val="28"/>
          <w:szCs w:val="28"/>
        </w:rPr>
      </w:pPr>
    </w:p>
    <w:sectPr w:rsidR="00EA29FA" w:rsidRPr="00955C24"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6043433"/>
    <w:multiLevelType w:val="hybridMultilevel"/>
    <w:tmpl w:val="AF921F4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4A0"/>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72611"/>
    <w:rsid w:val="00283EE9"/>
    <w:rsid w:val="00293CEF"/>
    <w:rsid w:val="00295CEA"/>
    <w:rsid w:val="00297EA9"/>
    <w:rsid w:val="002A0171"/>
    <w:rsid w:val="002A60F8"/>
    <w:rsid w:val="002B15A0"/>
    <w:rsid w:val="002B3777"/>
    <w:rsid w:val="002C5C37"/>
    <w:rsid w:val="002C6B37"/>
    <w:rsid w:val="002D17BB"/>
    <w:rsid w:val="002D2A54"/>
    <w:rsid w:val="002D5FC8"/>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4C58"/>
    <w:rsid w:val="00635D12"/>
    <w:rsid w:val="00637B54"/>
    <w:rsid w:val="006426DD"/>
    <w:rsid w:val="0064396B"/>
    <w:rsid w:val="0064756B"/>
    <w:rsid w:val="006512FD"/>
    <w:rsid w:val="006519A8"/>
    <w:rsid w:val="00653915"/>
    <w:rsid w:val="00657ACD"/>
    <w:rsid w:val="00670EB3"/>
    <w:rsid w:val="006731DE"/>
    <w:rsid w:val="006743D2"/>
    <w:rsid w:val="0067521C"/>
    <w:rsid w:val="0068304E"/>
    <w:rsid w:val="00687125"/>
    <w:rsid w:val="006955DB"/>
    <w:rsid w:val="006A3B2F"/>
    <w:rsid w:val="006A4510"/>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1396F"/>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4D1"/>
    <w:rsid w:val="008F7A5E"/>
    <w:rsid w:val="009019D2"/>
    <w:rsid w:val="00902F13"/>
    <w:rsid w:val="00906BB1"/>
    <w:rsid w:val="00942455"/>
    <w:rsid w:val="0094501D"/>
    <w:rsid w:val="00955C24"/>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2B06"/>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39F0"/>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B7B29"/>
    <w:rsid w:val="00DC11C2"/>
    <w:rsid w:val="00DC2408"/>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351D5"/>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0E3"/>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DB7B29"/>
    <w:rPr>
      <w:rFonts w:ascii=".AppleSystemUIFont" w:hAnsi=".AppleSystemUIFont" w:cs="Times New Roman"/>
      <w:sz w:val="29"/>
      <w:szCs w:val="29"/>
      <w:lang w:eastAsia="es-MX"/>
    </w:rPr>
  </w:style>
  <w:style w:type="character" w:customStyle="1" w:styleId="s1">
    <w:name w:val="s1"/>
    <w:basedOn w:val="Fuentedeprrafopredeter"/>
    <w:rsid w:val="00DB7B29"/>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DB7B29"/>
  </w:style>
  <w:style w:type="paragraph" w:customStyle="1" w:styleId="p2">
    <w:name w:val="p2"/>
    <w:basedOn w:val="Normal"/>
    <w:rsid w:val="00ED10E3"/>
    <w:rPr>
      <w:rFonts w:ascii=".AppleSystemUIFont" w:hAnsi=".AppleSystemUIFont" w:cs="Times New Roman"/>
      <w:sz w:val="29"/>
      <w:szCs w:val="29"/>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C7A9-E68B-48B9-9051-A8C4F8A2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3329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2026-08-21T15:23:00Z</dcterms:created>
  <dcterms:modified xsi:type="dcterms:W3CDTF">2026-08-21T15:23:00Z</dcterms:modified>
</cp:coreProperties>
</file>