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C4C573D" w:rsidR="009C0D7E" w:rsidRPr="004667B8" w:rsidRDefault="00BA0EA3" w:rsidP="009C0D7E">
      <w:pPr>
        <w:jc w:val="right"/>
        <w:rPr>
          <w:rFonts w:ascii="Arial" w:hAnsi="Arial" w:cs="Arial"/>
          <w:b/>
          <w:sz w:val="22"/>
          <w:lang w:val="es-ES"/>
        </w:rPr>
      </w:pPr>
      <w:bookmarkStart w:id="0" w:name="_GoBack"/>
      <w:r>
        <w:rPr>
          <w:rFonts w:ascii="Arial" w:hAnsi="Arial" w:cs="Arial"/>
          <w:b/>
          <w:sz w:val="22"/>
          <w:lang w:val="es-ES"/>
        </w:rPr>
        <w:t>CP/1160</w:t>
      </w:r>
      <w:r w:rsidR="007D065D">
        <w:rPr>
          <w:rFonts w:ascii="Arial" w:hAnsi="Arial" w:cs="Arial"/>
          <w:b/>
          <w:sz w:val="22"/>
          <w:lang w:val="es-ES"/>
        </w:rPr>
        <w:t>/2026</w:t>
      </w:r>
    </w:p>
    <w:bookmarkEnd w:id="0"/>
    <w:p w14:paraId="3F7360A1" w14:textId="2D1E2968" w:rsidR="009C0D7E" w:rsidRDefault="00BA0EA3" w:rsidP="00E7224C">
      <w:pPr>
        <w:jc w:val="right"/>
        <w:rPr>
          <w:rFonts w:ascii="Arial" w:hAnsi="Arial" w:cs="Arial"/>
          <w:sz w:val="22"/>
          <w:lang w:val="es-ES"/>
        </w:rPr>
      </w:pPr>
      <w:r>
        <w:rPr>
          <w:rFonts w:ascii="Arial" w:hAnsi="Arial" w:cs="Arial"/>
          <w:sz w:val="22"/>
          <w:lang w:val="es-ES"/>
        </w:rPr>
        <w:t>19</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5A2B9BAD" w:rsidR="000D39CB" w:rsidRDefault="00BA0EA3" w:rsidP="007F5780">
      <w:pPr>
        <w:jc w:val="center"/>
        <w:rPr>
          <w:rFonts w:ascii="Arial" w:hAnsi="Arial" w:cs="Arial"/>
          <w:b/>
          <w:sz w:val="28"/>
          <w:szCs w:val="28"/>
        </w:rPr>
      </w:pPr>
      <w:r w:rsidRPr="00BA0EA3">
        <w:rPr>
          <w:rFonts w:ascii="Arial" w:hAnsi="Arial" w:cs="Arial"/>
          <w:b/>
          <w:sz w:val="28"/>
          <w:szCs w:val="28"/>
        </w:rPr>
        <w:t>“NO SE TRATA DE PROHIBIR, SINO DE PONER LÍMITES”: SAMUEL GARCÍA, SOBRE EL USO DE CELULARES Y REDES SOCIALES EN MENORES DE EDAD</w:t>
      </w:r>
    </w:p>
    <w:p w14:paraId="56003156" w14:textId="77777777" w:rsidR="00BA0EA3" w:rsidRDefault="00BA0EA3" w:rsidP="007F5780">
      <w:pPr>
        <w:jc w:val="center"/>
        <w:rPr>
          <w:rFonts w:ascii="Arial" w:hAnsi="Arial" w:cs="Arial"/>
          <w:b/>
          <w:sz w:val="28"/>
          <w:szCs w:val="28"/>
        </w:rPr>
      </w:pPr>
    </w:p>
    <w:p w14:paraId="4BCC94D1" w14:textId="06AFB4FA" w:rsidR="0092409C" w:rsidRDefault="00BA0EA3" w:rsidP="00BA0EA3">
      <w:pPr>
        <w:pStyle w:val="Prrafodelista"/>
        <w:numPr>
          <w:ilvl w:val="0"/>
          <w:numId w:val="20"/>
        </w:numPr>
        <w:jc w:val="both"/>
        <w:rPr>
          <w:rFonts w:ascii="Arial" w:hAnsi="Arial" w:cs="Arial"/>
          <w:i/>
        </w:rPr>
      </w:pPr>
      <w:r w:rsidRPr="00BA0EA3">
        <w:rPr>
          <w:rFonts w:ascii="Arial" w:hAnsi="Arial" w:cs="Arial"/>
          <w:i/>
        </w:rPr>
        <w:t>El Gobernador Samuel Alejandro García Sepúlveda llamó a la reflexión sobre el uso de celulares, tabletas y redes sociales en niñas, niños y adolescentes, y advirtió sobre los riesgos que representan cuando estas herramientas se utilizan sin control.</w:t>
      </w:r>
    </w:p>
    <w:p w14:paraId="59BFB0FA" w14:textId="0A95356B" w:rsidR="00BA0EA3" w:rsidRDefault="00BA0EA3" w:rsidP="00BA0EA3">
      <w:pPr>
        <w:pStyle w:val="Prrafodelista"/>
        <w:numPr>
          <w:ilvl w:val="0"/>
          <w:numId w:val="20"/>
        </w:numPr>
        <w:jc w:val="both"/>
        <w:rPr>
          <w:rFonts w:ascii="Arial" w:hAnsi="Arial" w:cs="Arial"/>
          <w:i/>
        </w:rPr>
      </w:pPr>
      <w:r w:rsidRPr="00BA0EA3">
        <w:rPr>
          <w:rFonts w:ascii="Arial" w:hAnsi="Arial" w:cs="Arial"/>
          <w:i/>
        </w:rPr>
        <w:t>Al participar en el Foro Regional Noreste “La vida frente a la pantalla: El impacto de los dispositivos digitales en las infancias, adolescencias y juventudes mexicanas”, destacó que Nuevo León cuenta con una nueva Ley de Educación, cuyo artículo 52 permite el ingreso de dispositivos electrónicos a las escuelas cuando la finalidad sea rígidamente escolar.</w:t>
      </w:r>
    </w:p>
    <w:p w14:paraId="192F1387" w14:textId="13CCEE43" w:rsidR="00BA0EA3" w:rsidRPr="00BA0EA3" w:rsidRDefault="00BA0EA3" w:rsidP="00BA0EA3">
      <w:pPr>
        <w:pStyle w:val="Prrafodelista"/>
        <w:numPr>
          <w:ilvl w:val="0"/>
          <w:numId w:val="20"/>
        </w:numPr>
        <w:jc w:val="both"/>
        <w:rPr>
          <w:rFonts w:ascii="Arial" w:hAnsi="Arial" w:cs="Arial"/>
          <w:i/>
        </w:rPr>
      </w:pPr>
      <w:r w:rsidRPr="00BA0EA3">
        <w:rPr>
          <w:rFonts w:ascii="Arial" w:hAnsi="Arial" w:cs="Arial"/>
          <w:i/>
        </w:rPr>
        <w:t>El Secretario de Educación Pública, Mario Delgado Carrillo, coincidió en que no se debe recurrir a una política prohibicionista, sino abrir el debate, conocer cómo funcionan las plataformas y establecer límites ante los efectos que pueden provocar en la salud mental de adolescentes y jóvenes.</w:t>
      </w:r>
    </w:p>
    <w:p w14:paraId="1DBE9185" w14:textId="77777777" w:rsidR="00BA0EA3" w:rsidRDefault="00BA0EA3" w:rsidP="000D39CB">
      <w:pPr>
        <w:jc w:val="both"/>
        <w:rPr>
          <w:rFonts w:ascii="Arial" w:eastAsia="Times New Roman" w:hAnsi="Arial" w:cs="Arial"/>
          <w:i/>
        </w:rPr>
      </w:pPr>
    </w:p>
    <w:p w14:paraId="32E165B9" w14:textId="77777777" w:rsidR="00BA0EA3" w:rsidRDefault="00BA0EA3" w:rsidP="000D39CB">
      <w:pPr>
        <w:jc w:val="both"/>
        <w:rPr>
          <w:rFonts w:ascii="Arial" w:hAnsi="Arial" w:cs="Arial"/>
          <w:b/>
          <w:sz w:val="28"/>
          <w:szCs w:val="28"/>
        </w:rPr>
      </w:pPr>
    </w:p>
    <w:p w14:paraId="30CB48DD" w14:textId="77777777" w:rsidR="00BA0EA3" w:rsidRPr="00BA0EA3" w:rsidRDefault="0092409C" w:rsidP="00BA0EA3">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BA0EA3" w:rsidRPr="00BA0EA3">
        <w:rPr>
          <w:rFonts w:ascii="Arial" w:hAnsi="Arial" w:cs="Arial"/>
          <w:sz w:val="28"/>
          <w:szCs w:val="28"/>
        </w:rPr>
        <w:t>Ante el creciente impacto de los dispositivos digitales en niñas. Niños y adolescentes, el Gobernador de Nuevo León, Samuel Alejandro García Sepúlveda llamó a establecer límites a su uso, particularmente en las escuelas.</w:t>
      </w:r>
    </w:p>
    <w:p w14:paraId="01B713D7" w14:textId="77777777" w:rsidR="00BA0EA3" w:rsidRPr="00BA0EA3" w:rsidRDefault="00BA0EA3" w:rsidP="00BA0EA3">
      <w:pPr>
        <w:jc w:val="both"/>
        <w:rPr>
          <w:rFonts w:ascii="Arial" w:hAnsi="Arial" w:cs="Arial"/>
          <w:sz w:val="28"/>
          <w:szCs w:val="28"/>
        </w:rPr>
      </w:pPr>
    </w:p>
    <w:p w14:paraId="6780D281"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A su vez, el Mandatario estatal se pronunció en contra de prohibirlos, al considerar que celulares y tabletas también pueden ser herramientas útiles para la educación, inteligencia artificial, la automatización y la formación digital.</w:t>
      </w:r>
    </w:p>
    <w:p w14:paraId="54188FEE" w14:textId="77777777" w:rsidR="00BA0EA3" w:rsidRPr="00BA0EA3" w:rsidRDefault="00BA0EA3" w:rsidP="00BA0EA3">
      <w:pPr>
        <w:jc w:val="both"/>
        <w:rPr>
          <w:rFonts w:ascii="Arial" w:hAnsi="Arial" w:cs="Arial"/>
          <w:sz w:val="28"/>
          <w:szCs w:val="28"/>
        </w:rPr>
      </w:pPr>
    </w:p>
    <w:p w14:paraId="4D5691F9"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 xml:space="preserve">Durante el Foro Regional Noreste “La vida frente a la pantalla: El impacto de los dispositivos digitales en las infancias, adolescencias y </w:t>
      </w:r>
      <w:r w:rsidRPr="00BA0EA3">
        <w:rPr>
          <w:rFonts w:ascii="Arial" w:hAnsi="Arial" w:cs="Arial"/>
          <w:sz w:val="28"/>
          <w:szCs w:val="28"/>
        </w:rPr>
        <w:lastRenderedPageBreak/>
        <w:t>juventudes mexicanas”, advirtió sobre los focos rojos y casos reales derivados del uso indiscriminado de estas tecnologías y destacó que Nuevo León ya cuenta con un marco legal para regularlas con fines estrictamente educativos.</w:t>
      </w:r>
    </w:p>
    <w:p w14:paraId="0D2AE89C" w14:textId="77777777" w:rsidR="00BA0EA3" w:rsidRPr="00BA0EA3" w:rsidRDefault="00BA0EA3" w:rsidP="00BA0EA3">
      <w:pPr>
        <w:jc w:val="both"/>
        <w:rPr>
          <w:rFonts w:ascii="Arial" w:hAnsi="Arial" w:cs="Arial"/>
          <w:sz w:val="28"/>
          <w:szCs w:val="28"/>
        </w:rPr>
      </w:pPr>
    </w:p>
    <w:p w14:paraId="422A5268"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“Yo no soy de la idea de prohibir, al contrario libertades, pero temas como este sí requieren reflexión y límites y esa es la palabra que voy a usar, límites”, indicó el Ejecutivo.</w:t>
      </w:r>
    </w:p>
    <w:p w14:paraId="6CA84049" w14:textId="77777777" w:rsidR="00BA0EA3" w:rsidRPr="00BA0EA3" w:rsidRDefault="00BA0EA3" w:rsidP="00BA0EA3">
      <w:pPr>
        <w:jc w:val="both"/>
        <w:rPr>
          <w:rFonts w:ascii="Arial" w:hAnsi="Arial" w:cs="Arial"/>
          <w:sz w:val="28"/>
          <w:szCs w:val="28"/>
        </w:rPr>
      </w:pPr>
    </w:p>
    <w:p w14:paraId="0DB72EED"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García Sepúlveda explicó que la nueva Ley de Educación de Nuevo León contempla en su artículo 52 el ingreso de celulares y tabletas en los planteles, siempre que su utilización sea exclusivamente pedagógica.</w:t>
      </w:r>
    </w:p>
    <w:p w14:paraId="478FFE0F" w14:textId="77777777" w:rsidR="00BA0EA3" w:rsidRPr="00BA0EA3" w:rsidRDefault="00BA0EA3" w:rsidP="00BA0EA3">
      <w:pPr>
        <w:jc w:val="both"/>
        <w:rPr>
          <w:rFonts w:ascii="Arial" w:hAnsi="Arial" w:cs="Arial"/>
          <w:sz w:val="28"/>
          <w:szCs w:val="28"/>
        </w:rPr>
      </w:pPr>
    </w:p>
    <w:p w14:paraId="7A12559F"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 xml:space="preserve">“Nuevo León tiene una nueva ley de educación, creemos que es de avanzada y su artículo 52 establece que sí se permite el ingreso de estos medios, de estas </w:t>
      </w:r>
      <w:proofErr w:type="spellStart"/>
      <w:r w:rsidRPr="00BA0EA3">
        <w:rPr>
          <w:rFonts w:ascii="Arial" w:hAnsi="Arial" w:cs="Arial"/>
          <w:sz w:val="28"/>
          <w:szCs w:val="28"/>
        </w:rPr>
        <w:t>tablets</w:t>
      </w:r>
      <w:proofErr w:type="spellEnd"/>
      <w:r w:rsidRPr="00BA0EA3">
        <w:rPr>
          <w:rFonts w:ascii="Arial" w:hAnsi="Arial" w:cs="Arial"/>
          <w:sz w:val="28"/>
          <w:szCs w:val="28"/>
        </w:rPr>
        <w:t>, siempre y cuando la finalidad sea estrictamente educativa”, subrayó.</w:t>
      </w:r>
    </w:p>
    <w:p w14:paraId="2C6B9C3D" w14:textId="77777777" w:rsidR="00BA0EA3" w:rsidRPr="00BA0EA3" w:rsidRDefault="00BA0EA3" w:rsidP="00BA0EA3">
      <w:pPr>
        <w:jc w:val="both"/>
        <w:rPr>
          <w:rFonts w:ascii="Arial" w:hAnsi="Arial" w:cs="Arial"/>
          <w:sz w:val="28"/>
          <w:szCs w:val="28"/>
        </w:rPr>
      </w:pPr>
    </w:p>
    <w:p w14:paraId="3755A428"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Ante los riesgos del uso indiscriminado de estas herramientas, el Gobernador expuso que existen tecnologías capaces de bloquear o inhibir determinadas aplicaciones dentro de las escuelas, de manera que los dispositivos puedan utilizarse con fines académicos sin que los docentes tengan que supervisar permanentemente lo que hace cada estudiante.</w:t>
      </w:r>
    </w:p>
    <w:p w14:paraId="6B875DC2" w14:textId="77777777" w:rsidR="00BA0EA3" w:rsidRPr="00BA0EA3" w:rsidRDefault="00BA0EA3" w:rsidP="00BA0EA3">
      <w:pPr>
        <w:jc w:val="both"/>
        <w:rPr>
          <w:rFonts w:ascii="Arial" w:hAnsi="Arial" w:cs="Arial"/>
          <w:sz w:val="28"/>
          <w:szCs w:val="28"/>
        </w:rPr>
      </w:pPr>
    </w:p>
    <w:p w14:paraId="4324C367"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“Sí estamos obligados como padres y como autoridades poner límites a este mundo que no tiene control”, consideró.</w:t>
      </w:r>
    </w:p>
    <w:p w14:paraId="74691DDB" w14:textId="77777777" w:rsidR="00BA0EA3" w:rsidRPr="00BA0EA3" w:rsidRDefault="00BA0EA3" w:rsidP="00BA0EA3">
      <w:pPr>
        <w:jc w:val="both"/>
        <w:rPr>
          <w:rFonts w:ascii="Arial" w:hAnsi="Arial" w:cs="Arial"/>
          <w:sz w:val="28"/>
          <w:szCs w:val="28"/>
        </w:rPr>
      </w:pPr>
    </w:p>
    <w:p w14:paraId="7FAB59C9"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 xml:space="preserve">Durante el foro, realizado en el Auditorio de la Facultad de Contaduría Pública y Administración de la UANL, Mario Delgado Carrillo destacó que la Presidenta Claudia </w:t>
      </w:r>
      <w:proofErr w:type="spellStart"/>
      <w:r w:rsidRPr="00BA0EA3">
        <w:rPr>
          <w:rFonts w:ascii="Arial" w:hAnsi="Arial" w:cs="Arial"/>
          <w:sz w:val="28"/>
          <w:szCs w:val="28"/>
        </w:rPr>
        <w:t>Sheinbaum</w:t>
      </w:r>
      <w:proofErr w:type="spellEnd"/>
      <w:r w:rsidRPr="00BA0EA3">
        <w:rPr>
          <w:rFonts w:ascii="Arial" w:hAnsi="Arial" w:cs="Arial"/>
          <w:sz w:val="28"/>
          <w:szCs w:val="28"/>
        </w:rPr>
        <w:t xml:space="preserve"> convocó a abrir la discusión nacional sobre el impacto de las tecnologías, las plataformas y las redes sociales de las nuevas generaciones.</w:t>
      </w:r>
    </w:p>
    <w:p w14:paraId="6BA05E57" w14:textId="77777777" w:rsidR="00BA0EA3" w:rsidRPr="00BA0EA3" w:rsidRDefault="00BA0EA3" w:rsidP="00BA0EA3">
      <w:pPr>
        <w:jc w:val="both"/>
        <w:rPr>
          <w:rFonts w:ascii="Arial" w:hAnsi="Arial" w:cs="Arial"/>
          <w:sz w:val="28"/>
          <w:szCs w:val="28"/>
        </w:rPr>
      </w:pPr>
    </w:p>
    <w:p w14:paraId="02502639"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El funcionario federal señaló que detrás de las pantallas existe un diseño de las plataformas digitales orientado a mantener a los usuarios conectados el mayor tiempo posible, situación que puede tener consecuencias particularmente graves en niñas, niños y adolescentes.</w:t>
      </w:r>
    </w:p>
    <w:p w14:paraId="57D6FA80" w14:textId="77777777" w:rsidR="00BA0EA3" w:rsidRPr="00BA0EA3" w:rsidRDefault="00BA0EA3" w:rsidP="00BA0EA3">
      <w:pPr>
        <w:jc w:val="both"/>
        <w:rPr>
          <w:rFonts w:ascii="Arial" w:hAnsi="Arial" w:cs="Arial"/>
          <w:sz w:val="28"/>
          <w:szCs w:val="28"/>
        </w:rPr>
      </w:pPr>
    </w:p>
    <w:p w14:paraId="6D54D744"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 xml:space="preserve">“Por eso nuestra Presidenta Claudia </w:t>
      </w:r>
      <w:proofErr w:type="spellStart"/>
      <w:r w:rsidRPr="00BA0EA3">
        <w:rPr>
          <w:rFonts w:ascii="Arial" w:hAnsi="Arial" w:cs="Arial"/>
          <w:sz w:val="28"/>
          <w:szCs w:val="28"/>
        </w:rPr>
        <w:t>Sheinbaum</w:t>
      </w:r>
      <w:proofErr w:type="spellEnd"/>
      <w:r w:rsidRPr="00BA0EA3">
        <w:rPr>
          <w:rFonts w:ascii="Arial" w:hAnsi="Arial" w:cs="Arial"/>
          <w:sz w:val="28"/>
          <w:szCs w:val="28"/>
        </w:rPr>
        <w:t xml:space="preserve"> dijo: ‘Tenemos que abrir la discusión, el debate. ¿De qué vamos a hacer con las tecnologías?, con las plataformas, con las redes sociales’”.</w:t>
      </w:r>
    </w:p>
    <w:p w14:paraId="6AD34995" w14:textId="77777777" w:rsidR="00BA0EA3" w:rsidRPr="00BA0EA3" w:rsidRDefault="00BA0EA3" w:rsidP="00BA0EA3">
      <w:pPr>
        <w:jc w:val="both"/>
        <w:rPr>
          <w:rFonts w:ascii="Arial" w:hAnsi="Arial" w:cs="Arial"/>
          <w:sz w:val="28"/>
          <w:szCs w:val="28"/>
        </w:rPr>
      </w:pPr>
    </w:p>
    <w:p w14:paraId="46BAB8F6"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 xml:space="preserve">Delgado Carrillo advirtió que el uso excesivo de estas plataformas está relacionado con fenómenos como depresión, crisis de ansiedad, angustia, autolesiones y desórdenes alimenticios, por lo que consideró indispensable conocer qué hay detrás del funcionamiento de las redes y generar una verdadera cultura de ciudadanía digital. </w:t>
      </w:r>
    </w:p>
    <w:p w14:paraId="04569B80" w14:textId="77777777" w:rsidR="00BA0EA3" w:rsidRPr="00BA0EA3" w:rsidRDefault="00BA0EA3" w:rsidP="00BA0EA3">
      <w:pPr>
        <w:jc w:val="both"/>
        <w:rPr>
          <w:rFonts w:ascii="Arial" w:hAnsi="Arial" w:cs="Arial"/>
          <w:sz w:val="28"/>
          <w:szCs w:val="28"/>
        </w:rPr>
      </w:pPr>
    </w:p>
    <w:p w14:paraId="099820B8"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“No se trata de imponer nada, no vamos a llegar con una medida prohibicionista, sobre todo se trata de generar conciencia y que juntas y juntos tomemos medidas, pongamos límites”.</w:t>
      </w:r>
    </w:p>
    <w:p w14:paraId="2C2BF48F" w14:textId="77777777" w:rsidR="00BA0EA3" w:rsidRPr="00BA0EA3" w:rsidRDefault="00BA0EA3" w:rsidP="00BA0EA3">
      <w:pPr>
        <w:jc w:val="both"/>
        <w:rPr>
          <w:rFonts w:ascii="Arial" w:hAnsi="Arial" w:cs="Arial"/>
          <w:sz w:val="28"/>
          <w:szCs w:val="28"/>
        </w:rPr>
      </w:pPr>
    </w:p>
    <w:p w14:paraId="2D51D0E4" w14:textId="77777777" w:rsidR="00BA0EA3" w:rsidRPr="00BA0EA3" w:rsidRDefault="00BA0EA3" w:rsidP="00BA0EA3">
      <w:pPr>
        <w:jc w:val="both"/>
        <w:rPr>
          <w:rFonts w:ascii="Arial" w:hAnsi="Arial" w:cs="Arial"/>
          <w:sz w:val="28"/>
          <w:szCs w:val="28"/>
        </w:rPr>
      </w:pPr>
      <w:r w:rsidRPr="00BA0EA3">
        <w:rPr>
          <w:rFonts w:ascii="Arial" w:hAnsi="Arial" w:cs="Arial"/>
          <w:sz w:val="28"/>
          <w:szCs w:val="28"/>
        </w:rPr>
        <w:t>El Secretario de Educación Pública coincidió con el Gobernador Samuel García en que prohibir no es la solución, pues además las ventajas que ofrece la tecnología en materia educativa, una medida de este tipo podría impedir aprovechar sus beneficios.</w:t>
      </w:r>
    </w:p>
    <w:p w14:paraId="36C7847C" w14:textId="77777777" w:rsidR="00BA0EA3" w:rsidRPr="00BA0EA3" w:rsidRDefault="00BA0EA3" w:rsidP="00BA0EA3">
      <w:pPr>
        <w:jc w:val="both"/>
        <w:rPr>
          <w:rFonts w:ascii="Arial" w:hAnsi="Arial" w:cs="Arial"/>
          <w:sz w:val="28"/>
          <w:szCs w:val="28"/>
        </w:rPr>
      </w:pPr>
    </w:p>
    <w:p w14:paraId="10DD2A39" w14:textId="1F3251BB" w:rsidR="0092409C" w:rsidRDefault="00BA0EA3" w:rsidP="00BA0EA3">
      <w:pPr>
        <w:jc w:val="both"/>
        <w:rPr>
          <w:rFonts w:ascii="Arial" w:hAnsi="Arial" w:cs="Arial"/>
          <w:sz w:val="28"/>
          <w:szCs w:val="28"/>
        </w:rPr>
      </w:pPr>
      <w:r w:rsidRPr="00BA0EA3">
        <w:rPr>
          <w:rFonts w:ascii="Arial" w:hAnsi="Arial" w:cs="Arial"/>
          <w:sz w:val="28"/>
          <w:szCs w:val="28"/>
        </w:rPr>
        <w:t xml:space="preserve">El Foro Regional Noreste fue convocado en Nuevo León a iniciativa de la Presidenta Claudia </w:t>
      </w:r>
      <w:proofErr w:type="spellStart"/>
      <w:r w:rsidRPr="00BA0EA3">
        <w:rPr>
          <w:rFonts w:ascii="Arial" w:hAnsi="Arial" w:cs="Arial"/>
          <w:sz w:val="28"/>
          <w:szCs w:val="28"/>
        </w:rPr>
        <w:t>Sheinbaum</w:t>
      </w:r>
      <w:proofErr w:type="spellEnd"/>
      <w:r w:rsidRPr="00BA0EA3">
        <w:rPr>
          <w:rFonts w:ascii="Arial" w:hAnsi="Arial" w:cs="Arial"/>
          <w:sz w:val="28"/>
          <w:szCs w:val="28"/>
        </w:rPr>
        <w:t xml:space="preserve"> y reunió a autoridades federales, estatales, funcionarios educativos, docentes y estudiantes para analizar alternativas frente al impacto de los dispositivos digitales en las infancias, adolescencias y juventudes mexicanas.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086"/>
    <w:multiLevelType w:val="hybridMultilevel"/>
    <w:tmpl w:val="815408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0EA3"/>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AE914-7681-4043-98B8-CC8B6D02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4125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2026-08-19T21:04:00Z</dcterms:created>
  <dcterms:modified xsi:type="dcterms:W3CDTF">2026-08-19T21:04:00Z</dcterms:modified>
</cp:coreProperties>
</file>