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F030EF7" w:rsidR="009C0D7E" w:rsidRPr="004667B8" w:rsidRDefault="000267B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CP/0667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08EF380" w:rsidR="009C0D7E" w:rsidRDefault="000267B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6BF3BDD1" w:rsidR="000D39CB" w:rsidRDefault="000267B0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267B0">
        <w:rPr>
          <w:rFonts w:ascii="Arial" w:hAnsi="Arial" w:cs="Arial"/>
          <w:b/>
          <w:sz w:val="28"/>
          <w:szCs w:val="28"/>
        </w:rPr>
        <w:t>ACELERA SAMUEL GARCÍA MODERNIZACIÓN DEL TRANSPORTE PÚBLICO CON ENTREGA DE NUEVAS UNIDADES PARA RUTAS 198 Y 109</w:t>
      </w:r>
    </w:p>
    <w:p w14:paraId="30ECD4C1" w14:textId="77777777" w:rsidR="000267B0" w:rsidRDefault="000267B0" w:rsidP="007F5780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4BCC94D1" w14:textId="19885808" w:rsidR="0092409C" w:rsidRDefault="000267B0" w:rsidP="000267B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0267B0">
        <w:rPr>
          <w:rFonts w:ascii="Arial" w:hAnsi="Arial" w:cs="Arial"/>
          <w:i/>
        </w:rPr>
        <w:t>Se integran 21 nuevos camiones como parte de la reestructura del sistema de transporte en la Zona Metropolitana de Monterrey.</w:t>
      </w:r>
    </w:p>
    <w:p w14:paraId="2E80C190" w14:textId="18720127" w:rsidR="000267B0" w:rsidRDefault="000267B0" w:rsidP="000267B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0267B0">
        <w:rPr>
          <w:rFonts w:ascii="Arial" w:hAnsi="Arial" w:cs="Arial"/>
          <w:i/>
        </w:rPr>
        <w:t>La estrategia prioriza eficiencia, cobertura y accesibilidad sin afectar a los usuarios.</w:t>
      </w:r>
    </w:p>
    <w:p w14:paraId="68A2EBB7" w14:textId="740DD9A5" w:rsidR="000267B0" w:rsidRPr="000267B0" w:rsidRDefault="000267B0" w:rsidP="000267B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0267B0">
        <w:rPr>
          <w:rFonts w:ascii="Arial" w:hAnsi="Arial" w:cs="Arial"/>
          <w:i/>
        </w:rPr>
        <w:t>Se fortalece la conectividad en municipios del norte y oriente como Zuazua, Apodaca, Escobedo y San Nicolás.</w:t>
      </w:r>
    </w:p>
    <w:p w14:paraId="1EA5D89D" w14:textId="77777777" w:rsidR="000267B0" w:rsidRDefault="000267B0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67FB9BE6" w14:textId="77777777" w:rsidR="000267B0" w:rsidRPr="000267B0" w:rsidRDefault="0092409C" w:rsidP="000267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267B0" w:rsidRPr="000267B0">
        <w:rPr>
          <w:rFonts w:ascii="Arial" w:hAnsi="Arial" w:cs="Arial"/>
          <w:sz w:val="28"/>
          <w:szCs w:val="28"/>
        </w:rPr>
        <w:t>Como parte del proceso de la remodelación del transporte público, el Gobernador de Nuevo León, Samuel Alejandro García Sepúlveda, encabezó la entrega de 21 nuevas unidades que se incorporan a las rutas 198 y 109, reforzando la estrategia estatal de renovación de flota y reestructura del sistema.</w:t>
      </w:r>
    </w:p>
    <w:p w14:paraId="3A98C389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119237B6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>El evento, organizado por el Instituto de Movilidad y Accesibilidad de Nuevo León (IMA), se realizó en el estacionamiento de la Biblioteca Universitaria Raúl Rangel Frías de la UANL, con la participación de autoridades estatales y municipales, legisladores, empresarios del sector, operadores y elementos de Fuerza Civil.</w:t>
      </w:r>
    </w:p>
    <w:p w14:paraId="31700BE6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328534AC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>Durante su mensaje, el Mandatario estatal recordó las condiciones en que se encontraba el sistema al inicio de su administración.</w:t>
      </w:r>
    </w:p>
    <w:p w14:paraId="3B427437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7F7131A0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>“Cuando llegamos al gobierno teníamos un déficit de camiones, no llegábamos ni a 2 mil, había mil 500 viejos, chatarra, y hoy la meta es llegar a 4 mil”.</w:t>
      </w:r>
    </w:p>
    <w:p w14:paraId="3489CA8D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252C4DC7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lastRenderedPageBreak/>
        <w:t>En ese sentido, explicó que la estrategia ha priorizado atender primero las zonas de mayor concentración poblacional, para posteriormente ampliar la cobertura hacia nuevas áreas.</w:t>
      </w:r>
    </w:p>
    <w:p w14:paraId="2FB09ADE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25320CBE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>“Pero teníamos que ir conforme población mandando los camiones nuevos a donde más gente requería el servicio, ahora vamos a empezar más fluido a mandar camiones a la periferia”.</w:t>
      </w:r>
    </w:p>
    <w:p w14:paraId="0C1FA38D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34D2197C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>La entrega de estas unidades forma parte de un esfuerzo integral para optimizar el servicio en la Zona Metropolitana de Monterrey, elevando la calidad, accesibilidad y eficiencia sin reducir la cobertura existente.</w:t>
      </w:r>
    </w:p>
    <w:p w14:paraId="7B288BE6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5D8BFF4C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>Las nuevas unidades atenderán zonas estratégicas en municipios como General Zuazua, Ciénega de Flores, Apodaca (zona oriente), General Escobedo y San Nicolás de los Garza (zona poniente), beneficiando a miles de usuarios en sectores de alta demanda.</w:t>
      </w:r>
    </w:p>
    <w:p w14:paraId="5ECDF37B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1E028C9A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 xml:space="preserve">En cuanto a operación, la Ruta 198 contempla recorridos como Remanente Real de Palmas – UANL; Real San Pedro – Villas de Alcalá – Clínica 06; así como servicio </w:t>
      </w:r>
      <w:proofErr w:type="spellStart"/>
      <w:r w:rsidRPr="000267B0">
        <w:rPr>
          <w:rFonts w:ascii="Arial" w:hAnsi="Arial" w:cs="Arial"/>
          <w:sz w:val="28"/>
          <w:szCs w:val="28"/>
        </w:rPr>
        <w:t>intramunicipal</w:t>
      </w:r>
      <w:proofErr w:type="spellEnd"/>
      <w:r w:rsidRPr="000267B0">
        <w:rPr>
          <w:rFonts w:ascii="Arial" w:hAnsi="Arial" w:cs="Arial"/>
          <w:sz w:val="28"/>
          <w:szCs w:val="28"/>
        </w:rPr>
        <w:t xml:space="preserve"> en Zuazua. Por su parte, la Ruta 109 cubrirá el trayecto Remanente Real de Palmas – Clínica 67.</w:t>
      </w:r>
    </w:p>
    <w:p w14:paraId="62D8BE65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300D095A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>El Gobernador también hizo referencia a los retos heredados en materia de planeación urbana, señalando prácticas irregulares del pasado.</w:t>
      </w:r>
    </w:p>
    <w:p w14:paraId="7F2C814E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696995B4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 xml:space="preserve">Samuel  García instruyó a fortalecer la planeación y garantizar el crecimiento ordenado. </w:t>
      </w:r>
    </w:p>
    <w:p w14:paraId="12A10AB6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4724A64F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 xml:space="preserve">En el evento, acompañaron al Gobernador, Abraham Vargas, Director General de </w:t>
      </w:r>
      <w:proofErr w:type="spellStart"/>
      <w:r w:rsidRPr="000267B0">
        <w:rPr>
          <w:rFonts w:ascii="Arial" w:hAnsi="Arial" w:cs="Arial"/>
          <w:sz w:val="28"/>
          <w:szCs w:val="28"/>
        </w:rPr>
        <w:t>Metrorrey</w:t>
      </w:r>
      <w:proofErr w:type="spellEnd"/>
      <w:r w:rsidRPr="000267B0">
        <w:rPr>
          <w:rFonts w:ascii="Arial" w:hAnsi="Arial" w:cs="Arial"/>
          <w:sz w:val="28"/>
          <w:szCs w:val="28"/>
        </w:rPr>
        <w:t xml:space="preserve">; Hernán Villarreal, Secretario de Movilidad y Planeación Urbana; la alcaldesa de Zuazua, Deyanira Martínez; Alejandra Morales, Directora General de CODETUR; además de </w:t>
      </w:r>
      <w:r w:rsidRPr="000267B0">
        <w:rPr>
          <w:rFonts w:ascii="Arial" w:hAnsi="Arial" w:cs="Arial"/>
          <w:sz w:val="28"/>
          <w:szCs w:val="28"/>
        </w:rPr>
        <w:lastRenderedPageBreak/>
        <w:t>diputados locales y federales, transportistas y elementos de la división urbana de Fuerza Civil.</w:t>
      </w:r>
    </w:p>
    <w:p w14:paraId="640CF565" w14:textId="77777777" w:rsidR="000267B0" w:rsidRPr="000267B0" w:rsidRDefault="000267B0" w:rsidP="000267B0">
      <w:pPr>
        <w:jc w:val="both"/>
        <w:rPr>
          <w:rFonts w:ascii="Arial" w:hAnsi="Arial" w:cs="Arial"/>
          <w:sz w:val="28"/>
          <w:szCs w:val="28"/>
        </w:rPr>
      </w:pPr>
    </w:p>
    <w:p w14:paraId="10DD2A39" w14:textId="602F1595" w:rsidR="0092409C" w:rsidRDefault="000267B0" w:rsidP="000267B0">
      <w:pPr>
        <w:jc w:val="both"/>
        <w:rPr>
          <w:rFonts w:ascii="Arial" w:hAnsi="Arial" w:cs="Arial"/>
          <w:sz w:val="28"/>
          <w:szCs w:val="28"/>
        </w:rPr>
      </w:pPr>
      <w:r w:rsidRPr="000267B0">
        <w:rPr>
          <w:rFonts w:ascii="Arial" w:hAnsi="Arial" w:cs="Arial"/>
          <w:sz w:val="28"/>
          <w:szCs w:val="28"/>
        </w:rPr>
        <w:t>Con estas acciones, el Gobierno del Estado reafirma su compromiso de construir un sistema de movilidad moderno, eficiente y seguro, acorde al crecimiento de Nuevo León.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2EB2A" w14:textId="77777777" w:rsidR="00AE3A46" w:rsidRDefault="00AE3A46" w:rsidP="00E83348">
      <w:r>
        <w:separator/>
      </w:r>
    </w:p>
  </w:endnote>
  <w:endnote w:type="continuationSeparator" w:id="0">
    <w:p w14:paraId="111DEB3D" w14:textId="77777777" w:rsidR="00AE3A46" w:rsidRDefault="00AE3A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C44B0" w14:textId="77777777" w:rsidR="00AE3A46" w:rsidRDefault="00AE3A46" w:rsidP="00E83348">
      <w:r>
        <w:separator/>
      </w:r>
    </w:p>
  </w:footnote>
  <w:footnote w:type="continuationSeparator" w:id="0">
    <w:p w14:paraId="5DA146D9" w14:textId="77777777" w:rsidR="00AE3A46" w:rsidRDefault="00AE3A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73052E"/>
    <w:multiLevelType w:val="hybridMultilevel"/>
    <w:tmpl w:val="D3F02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67B0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E3A46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9F11D-9C31-413D-A7E3-6E89CBC5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2026-05-05T18:15:00Z</dcterms:created>
  <dcterms:modified xsi:type="dcterms:W3CDTF">2026-05-05T18:15:00Z</dcterms:modified>
</cp:coreProperties>
</file>