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B5DF857" w:rsidR="009C0D7E" w:rsidRPr="004667B8" w:rsidRDefault="00740058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CP/1211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133A948" w:rsidR="009C0D7E" w:rsidRDefault="00740058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28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13AB7F79" w:rsidR="000D39CB" w:rsidRDefault="00740058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740058">
        <w:rPr>
          <w:rFonts w:ascii="Arial" w:hAnsi="Arial" w:cs="Arial"/>
          <w:b/>
          <w:sz w:val="28"/>
          <w:szCs w:val="28"/>
        </w:rPr>
        <w:t>ATIENDE FIDE</w:t>
      </w:r>
      <w:r>
        <w:rPr>
          <w:rFonts w:ascii="Arial" w:hAnsi="Arial" w:cs="Arial"/>
          <w:b/>
          <w:sz w:val="28"/>
          <w:szCs w:val="28"/>
        </w:rPr>
        <w:t xml:space="preserve">URB 198 MIL METROS CUADRADOS </w:t>
      </w:r>
      <w:r w:rsidRPr="00740058">
        <w:rPr>
          <w:rFonts w:ascii="Arial" w:hAnsi="Arial" w:cs="Arial"/>
          <w:b/>
          <w:sz w:val="28"/>
          <w:szCs w:val="28"/>
        </w:rPr>
        <w:t>Y RETIRA 22 TONELADAS DE RESIDUOS</w:t>
      </w:r>
    </w:p>
    <w:p w14:paraId="1A487737" w14:textId="77777777" w:rsidR="00740058" w:rsidRDefault="00740058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A45A8C4" w14:textId="77777777" w:rsidR="00740058" w:rsidRPr="00740058" w:rsidRDefault="00740058" w:rsidP="00740058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740058">
        <w:rPr>
          <w:rFonts w:ascii="Arial" w:hAnsi="Arial" w:cs="Arial"/>
          <w:i/>
        </w:rPr>
        <w:t xml:space="preserve">Estas acciones forman parte del programa permanente REPARAURB, mediante el cual se realizan labores de limpieza, barrido manual, desbroce, retiro de residuos y </w:t>
      </w:r>
      <w:proofErr w:type="spellStart"/>
      <w:r w:rsidRPr="00740058">
        <w:rPr>
          <w:rFonts w:ascii="Arial" w:hAnsi="Arial" w:cs="Arial"/>
          <w:i/>
        </w:rPr>
        <w:t>descacharrización</w:t>
      </w:r>
      <w:proofErr w:type="spellEnd"/>
      <w:r w:rsidRPr="00740058">
        <w:rPr>
          <w:rFonts w:ascii="Arial" w:hAnsi="Arial" w:cs="Arial"/>
          <w:i/>
        </w:rPr>
        <w:t>.</w:t>
      </w:r>
    </w:p>
    <w:p w14:paraId="4BCC94D1" w14:textId="77777777" w:rsidR="0092409C" w:rsidRDefault="0092409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586C1E14" w14:textId="77777777" w:rsidR="00740058" w:rsidRDefault="0092409C" w:rsidP="0074005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740058" w:rsidRPr="00740058">
        <w:rPr>
          <w:rFonts w:ascii="Arial" w:hAnsi="Arial" w:cs="Arial"/>
          <w:sz w:val="28"/>
          <w:szCs w:val="28"/>
        </w:rPr>
        <w:t>A la par con los objetivos de la División Ambiental, impulsada por el Gobernador del Estado, Samuel García Sepúlveda, el Fideicomiso de Desarrollo Urbano (FIDEURB) llevó a cabo durante la semana 81 intervenciones operativas de limpieza urbana en distintos puntos estratégicos del área metropolitana.</w:t>
      </w:r>
    </w:p>
    <w:p w14:paraId="3F2F313E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46CAB91C" w14:textId="77777777" w:rsid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  <w:r w:rsidRPr="00740058">
        <w:rPr>
          <w:rFonts w:ascii="Arial" w:hAnsi="Arial" w:cs="Arial"/>
          <w:sz w:val="28"/>
          <w:szCs w:val="28"/>
        </w:rPr>
        <w:t>Las tareas forman parte de las acciones permanentes de mantenimiento y recuperación del espacio público.</w:t>
      </w:r>
    </w:p>
    <w:p w14:paraId="1080E142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6A2C4AD3" w14:textId="77777777" w:rsid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  <w:r w:rsidRPr="00740058">
        <w:rPr>
          <w:rFonts w:ascii="Arial" w:hAnsi="Arial" w:cs="Arial"/>
          <w:sz w:val="28"/>
          <w:szCs w:val="28"/>
        </w:rPr>
        <w:t>Como resultado de estas labores, se atendieron 198 mil 215 metros cuadrados de espacio público y se logró la recolección de 21 mil 801 kilogramos de residuos sólidos urbanos y escombro, fortaleciendo la mejora de la imagen urbana, el orden y la conservación del entorno.</w:t>
      </w:r>
    </w:p>
    <w:p w14:paraId="3B4E4A43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403F70D2" w14:textId="77777777" w:rsid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  <w:r w:rsidRPr="00740058">
        <w:rPr>
          <w:rFonts w:ascii="Arial" w:hAnsi="Arial" w:cs="Arial"/>
          <w:sz w:val="28"/>
          <w:szCs w:val="28"/>
        </w:rPr>
        <w:t xml:space="preserve">Estas acciones forman parte del programa permanente REPARAURB, mediante el cual se realizan labores de limpieza, barrido manual, desbroce, retiro de residuos y </w:t>
      </w:r>
      <w:proofErr w:type="spellStart"/>
      <w:r w:rsidRPr="00740058">
        <w:rPr>
          <w:rFonts w:ascii="Arial" w:hAnsi="Arial" w:cs="Arial"/>
          <w:sz w:val="28"/>
          <w:szCs w:val="28"/>
        </w:rPr>
        <w:t>descacharrización</w:t>
      </w:r>
      <w:proofErr w:type="spellEnd"/>
      <w:r w:rsidRPr="00740058">
        <w:rPr>
          <w:rFonts w:ascii="Arial" w:hAnsi="Arial" w:cs="Arial"/>
          <w:sz w:val="28"/>
          <w:szCs w:val="28"/>
        </w:rPr>
        <w:t>.</w:t>
      </w:r>
    </w:p>
    <w:p w14:paraId="4583C967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5CD7FEE8" w14:textId="77777777" w:rsid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  <w:r w:rsidRPr="00740058">
        <w:rPr>
          <w:rFonts w:ascii="Arial" w:hAnsi="Arial" w:cs="Arial"/>
          <w:sz w:val="28"/>
          <w:szCs w:val="28"/>
        </w:rPr>
        <w:t xml:space="preserve">Entre los espacios y vialidades atendidos destacan diversos tramos de las avenidas Constitución, Morones Prieto, Colón, Fundidora, Madero y bulevar Presidentes, así como espacios públicos como Plaza de los Desaparecidos, Parque Libertad, Parque Ciudadano, Parque </w:t>
      </w:r>
      <w:r w:rsidRPr="00740058">
        <w:rPr>
          <w:rFonts w:ascii="Arial" w:hAnsi="Arial" w:cs="Arial"/>
          <w:sz w:val="28"/>
          <w:szCs w:val="28"/>
        </w:rPr>
        <w:lastRenderedPageBreak/>
        <w:t>Fundidora, Parque Lineal Morones Prieto, Parque Lineal Constitución, Explanada de los Héroes y Macrocentro comunitario Allende.</w:t>
      </w:r>
    </w:p>
    <w:p w14:paraId="6BD23ED2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655AE338" w14:textId="77777777" w:rsid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  <w:r w:rsidRPr="00740058">
        <w:rPr>
          <w:rFonts w:ascii="Arial" w:hAnsi="Arial" w:cs="Arial"/>
          <w:sz w:val="28"/>
          <w:szCs w:val="28"/>
        </w:rPr>
        <w:t xml:space="preserve">Asimismo, se realizaron acciones de limpieza y rehabilitación urbana en sectores de Monterrey, Guadalupe, San Nicolás de los Garza, Escobedo, Allende, Apodaca y </w:t>
      </w:r>
      <w:proofErr w:type="spellStart"/>
      <w:r w:rsidRPr="00740058">
        <w:rPr>
          <w:rFonts w:ascii="Arial" w:hAnsi="Arial" w:cs="Arial"/>
          <w:sz w:val="28"/>
          <w:szCs w:val="28"/>
        </w:rPr>
        <w:t>Cerralvo</w:t>
      </w:r>
      <w:proofErr w:type="spellEnd"/>
      <w:r w:rsidRPr="00740058">
        <w:rPr>
          <w:rFonts w:ascii="Arial" w:hAnsi="Arial" w:cs="Arial"/>
          <w:sz w:val="28"/>
          <w:szCs w:val="28"/>
        </w:rPr>
        <w:t>, atendiendo puntos críticos con acumulación de residuos y reforzando las labores de conservación en áreas de alta afluencia vehicular y peatonal.</w:t>
      </w:r>
    </w:p>
    <w:p w14:paraId="7BC0E649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6ACBCC7C" w14:textId="77777777" w:rsid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  <w:r w:rsidRPr="00740058">
        <w:rPr>
          <w:rFonts w:ascii="Arial" w:hAnsi="Arial" w:cs="Arial"/>
          <w:sz w:val="28"/>
          <w:szCs w:val="28"/>
        </w:rPr>
        <w:t xml:space="preserve">En </w:t>
      </w:r>
      <w:proofErr w:type="spellStart"/>
      <w:r w:rsidRPr="00740058">
        <w:rPr>
          <w:rFonts w:ascii="Arial" w:hAnsi="Arial" w:cs="Arial"/>
          <w:sz w:val="28"/>
          <w:szCs w:val="28"/>
        </w:rPr>
        <w:t>Cerralvo</w:t>
      </w:r>
      <w:proofErr w:type="spellEnd"/>
      <w:r w:rsidRPr="00740058">
        <w:rPr>
          <w:rFonts w:ascii="Arial" w:hAnsi="Arial" w:cs="Arial"/>
          <w:sz w:val="28"/>
          <w:szCs w:val="28"/>
        </w:rPr>
        <w:t xml:space="preserve">, el programa REPARAURB llevó acciones de mejoramiento urbano en coordinación con el Gobierno del Estado, FIDEURB, el municipio y habitantes de la comunidad, con trabajos orientados a la recuperación de espacios públicos, buscando fortalecer las condiciones de seguridad, accesibilidad y funcionalidad  espacios de uso cotidiano. </w:t>
      </w:r>
    </w:p>
    <w:p w14:paraId="324F8338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27709587" w14:textId="77777777" w:rsid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  <w:r w:rsidRPr="00740058">
        <w:rPr>
          <w:rFonts w:ascii="Arial" w:hAnsi="Arial" w:cs="Arial"/>
          <w:sz w:val="28"/>
          <w:szCs w:val="28"/>
        </w:rPr>
        <w:t>Las labores reflejan la importancia del trabajo coordinado entre autoridades y ciudadanía para atender las necesidades específicas de cada comunidad y contribuir al mejoramiento de su entorno.</w:t>
      </w:r>
    </w:p>
    <w:p w14:paraId="2F69C932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252525D9" w14:textId="77777777" w:rsid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  <w:r w:rsidRPr="00740058">
        <w:rPr>
          <w:rFonts w:ascii="Arial" w:hAnsi="Arial" w:cs="Arial"/>
          <w:sz w:val="28"/>
          <w:szCs w:val="28"/>
        </w:rPr>
        <w:t xml:space="preserve">María Guadalupe López </w:t>
      </w:r>
      <w:proofErr w:type="spellStart"/>
      <w:r w:rsidRPr="00740058">
        <w:rPr>
          <w:rFonts w:ascii="Arial" w:hAnsi="Arial" w:cs="Arial"/>
          <w:sz w:val="28"/>
          <w:szCs w:val="28"/>
        </w:rPr>
        <w:t>Marchán</w:t>
      </w:r>
      <w:proofErr w:type="spellEnd"/>
      <w:r w:rsidRPr="00740058">
        <w:rPr>
          <w:rFonts w:ascii="Arial" w:hAnsi="Arial" w:cs="Arial"/>
          <w:sz w:val="28"/>
          <w:szCs w:val="28"/>
        </w:rPr>
        <w:t xml:space="preserve">, Directora General de FIDEURB, destacó que se continuará trabajando de manera coordinada con los municipios para recuperar y mejorar espacios públicos, atendiendo las necesidades de cada comunidad y fortaleciendo acciones que permitan contar con entornos más limpios, seguros y funcionales para la ciudadanía. </w:t>
      </w:r>
    </w:p>
    <w:p w14:paraId="08585271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1D29CC74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  <w:r w:rsidRPr="00740058">
        <w:rPr>
          <w:rFonts w:ascii="Arial" w:hAnsi="Arial" w:cs="Arial"/>
          <w:sz w:val="28"/>
          <w:szCs w:val="28"/>
        </w:rPr>
        <w:t>Estas actividades reafirman el compromiso del Gobierno, encabezado Samuel García Sepúlveda, con el respaldo del Secretario de Medio Ambiente, Raúl Lozano Caballero, en coordinación con los municipios y la participación activa de la ciudadanía.</w:t>
      </w:r>
    </w:p>
    <w:p w14:paraId="679530B7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617ACD9F" w14:textId="77777777" w:rsidR="00740058" w:rsidRPr="00740058" w:rsidRDefault="00740058" w:rsidP="00740058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  <w:bookmarkStart w:id="0" w:name="_GoBack"/>
      <w:bookmarkEnd w:id="0"/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1A14C" w14:textId="77777777" w:rsidR="004357BB" w:rsidRDefault="004357BB" w:rsidP="00E83348">
      <w:r>
        <w:separator/>
      </w:r>
    </w:p>
  </w:endnote>
  <w:endnote w:type="continuationSeparator" w:id="0">
    <w:p w14:paraId="300DCDF4" w14:textId="77777777" w:rsidR="004357BB" w:rsidRDefault="004357BB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09A7F" w14:textId="77777777" w:rsidR="004357BB" w:rsidRDefault="004357BB" w:rsidP="00E83348">
      <w:r>
        <w:separator/>
      </w:r>
    </w:p>
  </w:footnote>
  <w:footnote w:type="continuationSeparator" w:id="0">
    <w:p w14:paraId="50147249" w14:textId="77777777" w:rsidR="004357BB" w:rsidRDefault="004357BB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675482"/>
    <w:multiLevelType w:val="hybridMultilevel"/>
    <w:tmpl w:val="677A3B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357BB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07E2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0058"/>
    <w:rsid w:val="00742774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08DD60-34A6-4709-A0DD-C3D44B2A1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3</cp:revision>
  <cp:lastPrinted>2016-10-21T20:06:00Z</cp:lastPrinted>
  <dcterms:created xsi:type="dcterms:W3CDTF">2026-08-30T20:11:00Z</dcterms:created>
  <dcterms:modified xsi:type="dcterms:W3CDTF">2026-08-30T20:13:00Z</dcterms:modified>
</cp:coreProperties>
</file>