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415559A" w14:textId="307DFDF1" w:rsidR="007D7615" w:rsidRPr="007D7615" w:rsidRDefault="003A74BA" w:rsidP="003A74BA">
      <w:pPr>
        <w:spacing w:line="360" w:lineRule="auto"/>
        <w:jc w:val="right"/>
        <w:rPr>
          <w:rFonts w:ascii="Arial" w:hAnsi="Arial" w:cs="Arial"/>
          <w:bCs/>
          <w:sz w:val="22"/>
          <w:szCs w:val="22"/>
          <w:lang w:val="es-MX"/>
        </w:rPr>
      </w:pPr>
      <w:r>
        <w:rPr>
          <w:rFonts w:ascii="Arial" w:hAnsi="Arial" w:cs="Arial"/>
          <w:bCs/>
          <w:sz w:val="22"/>
          <w:szCs w:val="22"/>
          <w:lang w:val="es-MX"/>
        </w:rPr>
        <w:t>8</w:t>
      </w:r>
      <w:r w:rsidR="007D7615" w:rsidRPr="007D7615">
        <w:rPr>
          <w:rFonts w:ascii="Arial" w:hAnsi="Arial" w:cs="Arial"/>
          <w:bCs/>
          <w:sz w:val="22"/>
          <w:szCs w:val="22"/>
          <w:lang w:val="es-MX"/>
        </w:rPr>
        <w:t xml:space="preserve"> de julio de 2025</w:t>
      </w:r>
    </w:p>
    <w:p w14:paraId="0FB45317" w14:textId="77777777" w:rsidR="007D7615" w:rsidRPr="007D7615" w:rsidRDefault="007D7615" w:rsidP="00E86D6B">
      <w:pPr>
        <w:spacing w:line="360" w:lineRule="auto"/>
        <w:jc w:val="center"/>
        <w:rPr>
          <w:rFonts w:ascii="Arial" w:hAnsi="Arial" w:cs="Arial"/>
          <w:bCs/>
          <w:sz w:val="22"/>
          <w:szCs w:val="22"/>
          <w:lang w:val="es-MX"/>
        </w:rPr>
      </w:pPr>
    </w:p>
    <w:p w14:paraId="24E066EC" w14:textId="6899CF55" w:rsidR="007D7615" w:rsidRPr="0009229B" w:rsidRDefault="0009229B" w:rsidP="0009229B">
      <w:pPr>
        <w:jc w:val="center"/>
        <w:rPr>
          <w:rFonts w:ascii="Arial" w:hAnsi="Arial" w:cs="Arial"/>
          <w:b/>
          <w:bCs/>
          <w:lang w:val="es-MX"/>
        </w:rPr>
      </w:pPr>
      <w:r w:rsidRPr="0009229B">
        <w:rPr>
          <w:rFonts w:ascii="Arial" w:hAnsi="Arial" w:cs="Arial"/>
          <w:b/>
          <w:bCs/>
          <w:lang w:val="es-MX"/>
        </w:rPr>
        <w:t>CIERRES EN EL CARRIL EXPRÉS POR CONSTRUCCIÓN DE ESTACIONES, MONTAJE DE INTERCAMBIADORES Y CRUCES ESPECIALES</w:t>
      </w:r>
    </w:p>
    <w:p w14:paraId="6FB3D734" w14:textId="77777777" w:rsidR="0009229B" w:rsidRPr="00F34985" w:rsidRDefault="0009229B" w:rsidP="00E86D6B">
      <w:pPr>
        <w:spacing w:line="360" w:lineRule="auto"/>
        <w:rPr>
          <w:rFonts w:ascii="Arial" w:hAnsi="Arial" w:cs="Arial"/>
          <w:b/>
          <w:sz w:val="22"/>
          <w:szCs w:val="22"/>
          <w:lang w:val="es-MX"/>
        </w:rPr>
      </w:pPr>
    </w:p>
    <w:p w14:paraId="5EB59C35" w14:textId="77777777" w:rsidR="0009229B" w:rsidRDefault="0009229B" w:rsidP="00E86D6B">
      <w:pPr>
        <w:spacing w:line="360" w:lineRule="auto"/>
        <w:jc w:val="both"/>
        <w:rPr>
          <w:rFonts w:ascii="Arial" w:hAnsi="Arial" w:cs="Arial"/>
          <w:b/>
          <w:sz w:val="22"/>
          <w:szCs w:val="22"/>
          <w:lang w:val="es-MX"/>
        </w:rPr>
      </w:pPr>
    </w:p>
    <w:p w14:paraId="156160F6" w14:textId="1C1ADABB" w:rsidR="0009229B" w:rsidRPr="0009229B" w:rsidRDefault="0009229B" w:rsidP="0009229B">
      <w:pPr>
        <w:pStyle w:val="Prrafodelista"/>
        <w:numPr>
          <w:ilvl w:val="0"/>
          <w:numId w:val="30"/>
        </w:numPr>
        <w:spacing w:line="360" w:lineRule="auto"/>
        <w:jc w:val="both"/>
        <w:rPr>
          <w:rFonts w:ascii="Arial" w:hAnsi="Arial" w:cs="Arial"/>
          <w:i/>
          <w:sz w:val="24"/>
          <w:szCs w:val="24"/>
          <w:lang w:val="es-MX"/>
        </w:rPr>
      </w:pPr>
      <w:r w:rsidRPr="0009229B">
        <w:rPr>
          <w:rFonts w:ascii="Arial" w:hAnsi="Arial" w:cs="Arial"/>
          <w:i/>
          <w:sz w:val="24"/>
          <w:szCs w:val="24"/>
          <w:lang w:val="es-MX"/>
        </w:rPr>
        <w:t>Las</w:t>
      </w:r>
      <w:r>
        <w:rPr>
          <w:rFonts w:ascii="Arial" w:hAnsi="Arial" w:cs="Arial"/>
          <w:i/>
          <w:sz w:val="24"/>
          <w:szCs w:val="24"/>
          <w:lang w:val="es-MX"/>
        </w:rPr>
        <w:t xml:space="preserve"> vías alter</w:t>
      </w:r>
      <w:r w:rsidR="00D969B0">
        <w:rPr>
          <w:rFonts w:ascii="Arial" w:hAnsi="Arial" w:cs="Arial"/>
          <w:i/>
          <w:sz w:val="24"/>
          <w:szCs w:val="24"/>
          <w:lang w:val="es-MX"/>
        </w:rPr>
        <w:t>n</w:t>
      </w:r>
      <w:r>
        <w:rPr>
          <w:rFonts w:ascii="Arial" w:hAnsi="Arial" w:cs="Arial"/>
          <w:i/>
          <w:sz w:val="24"/>
          <w:szCs w:val="24"/>
          <w:lang w:val="es-MX"/>
        </w:rPr>
        <w:t xml:space="preserve">as son, entre otras, </w:t>
      </w:r>
      <w:r w:rsidRPr="0009229B">
        <w:rPr>
          <w:rFonts w:ascii="Arial" w:hAnsi="Arial" w:cs="Arial"/>
          <w:i/>
          <w:sz w:val="24"/>
          <w:szCs w:val="24"/>
          <w:lang w:val="es-MX"/>
        </w:rPr>
        <w:t>en la Zona Centro: Avenida  Colón (Parque Fundidora), Avenida Constitución Carriles Ordinarios; y Avenida Fundidora hacia Isaac Garza.</w:t>
      </w:r>
    </w:p>
    <w:p w14:paraId="265E4F12" w14:textId="77777777" w:rsidR="0009229B" w:rsidRPr="0009229B" w:rsidRDefault="0009229B" w:rsidP="0009229B">
      <w:pPr>
        <w:pStyle w:val="Prrafodelista"/>
        <w:numPr>
          <w:ilvl w:val="0"/>
          <w:numId w:val="30"/>
        </w:numPr>
        <w:spacing w:line="360" w:lineRule="auto"/>
        <w:jc w:val="both"/>
        <w:rPr>
          <w:rFonts w:ascii="Arial" w:hAnsi="Arial" w:cs="Arial"/>
          <w:i/>
          <w:sz w:val="24"/>
          <w:szCs w:val="24"/>
          <w:lang w:val="es-MX"/>
        </w:rPr>
      </w:pPr>
      <w:r w:rsidRPr="0009229B">
        <w:rPr>
          <w:rFonts w:ascii="Arial" w:hAnsi="Arial" w:cs="Arial"/>
          <w:i/>
          <w:sz w:val="24"/>
          <w:szCs w:val="24"/>
          <w:lang w:val="es-MX"/>
        </w:rPr>
        <w:t>En la Zona Poniente: Avenida Churubusco hacia Avenida Ruiz Cortines. Avenida Fundidora, Isaac Garza, Avenida Cuauhtémoc, Avenida Fleteros.</w:t>
      </w:r>
    </w:p>
    <w:p w14:paraId="194507AD" w14:textId="6ECE8A95" w:rsidR="0009229B" w:rsidRPr="0009229B" w:rsidRDefault="0009229B" w:rsidP="0009229B">
      <w:pPr>
        <w:pStyle w:val="Prrafodelista"/>
        <w:numPr>
          <w:ilvl w:val="0"/>
          <w:numId w:val="30"/>
        </w:numPr>
        <w:spacing w:line="360" w:lineRule="auto"/>
        <w:jc w:val="both"/>
        <w:rPr>
          <w:rFonts w:ascii="Arial" w:hAnsi="Arial" w:cs="Arial"/>
          <w:i/>
          <w:sz w:val="24"/>
          <w:szCs w:val="24"/>
          <w:lang w:val="es-MX"/>
        </w:rPr>
      </w:pPr>
      <w:r w:rsidRPr="0009229B">
        <w:rPr>
          <w:rFonts w:ascii="Arial" w:hAnsi="Arial" w:cs="Arial"/>
          <w:i/>
          <w:sz w:val="24"/>
          <w:szCs w:val="24"/>
          <w:lang w:val="es-MX"/>
        </w:rPr>
        <w:t>Hacia la Zona de San Pedro: Calle Padre Mier hacia Avenida Venustiano Carranza. Avenida Félix U. Gómez, Calle Isaac Garza, Avenida Venustiano Carranza.</w:t>
      </w:r>
    </w:p>
    <w:p w14:paraId="78368AF2" w14:textId="230CA0D8" w:rsidR="0009229B" w:rsidRPr="0009229B" w:rsidRDefault="0009229B" w:rsidP="0009229B">
      <w:pPr>
        <w:pStyle w:val="Prrafodelista"/>
        <w:numPr>
          <w:ilvl w:val="0"/>
          <w:numId w:val="29"/>
        </w:numPr>
        <w:spacing w:line="360" w:lineRule="auto"/>
        <w:jc w:val="both"/>
        <w:rPr>
          <w:rFonts w:ascii="Arial" w:hAnsi="Arial" w:cs="Arial"/>
          <w:i/>
          <w:sz w:val="24"/>
          <w:szCs w:val="24"/>
          <w:lang w:val="es-MX"/>
        </w:rPr>
      </w:pPr>
      <w:r w:rsidRPr="0009229B">
        <w:rPr>
          <w:rFonts w:ascii="Arial" w:hAnsi="Arial" w:cs="Arial"/>
          <w:i/>
          <w:sz w:val="24"/>
          <w:szCs w:val="24"/>
          <w:lang w:val="es-MX"/>
        </w:rPr>
        <w:t>Se recomienda salir con anticipación a sus destinos</w:t>
      </w:r>
      <w:r w:rsidR="0051207A">
        <w:rPr>
          <w:rFonts w:ascii="Arial" w:hAnsi="Arial" w:cs="Arial"/>
          <w:i/>
          <w:sz w:val="24"/>
          <w:szCs w:val="24"/>
          <w:lang w:val="es-MX"/>
        </w:rPr>
        <w:t>.</w:t>
      </w:r>
      <w:bookmarkStart w:id="0" w:name="_GoBack"/>
      <w:bookmarkEnd w:id="0"/>
    </w:p>
    <w:p w14:paraId="43A8696C" w14:textId="77777777" w:rsidR="0009229B" w:rsidRDefault="0009229B" w:rsidP="00E86D6B">
      <w:pPr>
        <w:spacing w:line="360" w:lineRule="auto"/>
        <w:jc w:val="both"/>
        <w:rPr>
          <w:rFonts w:ascii="Arial" w:hAnsi="Arial" w:cs="Arial"/>
          <w:b/>
          <w:sz w:val="22"/>
          <w:szCs w:val="22"/>
          <w:lang w:val="es-MX"/>
        </w:rPr>
      </w:pPr>
    </w:p>
    <w:p w14:paraId="6D1133FB" w14:textId="2A73F073" w:rsidR="007D7615" w:rsidRPr="0009229B" w:rsidRDefault="007D7615" w:rsidP="00E86D6B">
      <w:pPr>
        <w:spacing w:line="360" w:lineRule="auto"/>
        <w:jc w:val="both"/>
        <w:rPr>
          <w:rFonts w:ascii="Arial" w:hAnsi="Arial" w:cs="Arial"/>
          <w:bCs/>
          <w:sz w:val="28"/>
          <w:szCs w:val="28"/>
          <w:lang w:val="es-MX"/>
        </w:rPr>
      </w:pPr>
      <w:r w:rsidRPr="0009229B">
        <w:rPr>
          <w:rFonts w:ascii="Arial" w:hAnsi="Arial" w:cs="Arial"/>
          <w:b/>
          <w:sz w:val="28"/>
          <w:szCs w:val="28"/>
          <w:lang w:val="es-MX"/>
        </w:rPr>
        <w:t xml:space="preserve">Monterrey, Nuevo León. </w:t>
      </w:r>
      <w:r w:rsidR="00E86D6B" w:rsidRPr="0009229B">
        <w:rPr>
          <w:rFonts w:ascii="Arial" w:hAnsi="Arial" w:cs="Arial"/>
          <w:b/>
          <w:sz w:val="28"/>
          <w:szCs w:val="28"/>
          <w:lang w:val="es-MX"/>
        </w:rPr>
        <w:t>–</w:t>
      </w:r>
      <w:r w:rsidRPr="0009229B">
        <w:rPr>
          <w:rFonts w:ascii="Arial" w:hAnsi="Arial" w:cs="Arial"/>
          <w:bCs/>
          <w:sz w:val="28"/>
          <w:szCs w:val="28"/>
          <w:lang w:val="es-MX"/>
        </w:rPr>
        <w:t xml:space="preserve"> </w:t>
      </w:r>
      <w:r w:rsidR="00E86D6B" w:rsidRPr="0009229B">
        <w:rPr>
          <w:rFonts w:ascii="Arial" w:hAnsi="Arial" w:cs="Arial"/>
          <w:bCs/>
          <w:sz w:val="28"/>
          <w:szCs w:val="28"/>
          <w:lang w:val="es-MX"/>
        </w:rPr>
        <w:t>El Gobierno del Estado, a través de la Secretaría de Movilidad y Planeación Urbana y el Sistema de Transporte Colectivo Metrorrey, anunció el cierre temporal del carril exprés de la avenida Constitución desde su cruce con la avenida Cristóbal Colón, hasta la altura de la avenida Benito Juárez</w:t>
      </w:r>
      <w:r w:rsidR="00F34985" w:rsidRPr="0009229B">
        <w:rPr>
          <w:rFonts w:ascii="Arial" w:hAnsi="Arial" w:cs="Arial"/>
          <w:bCs/>
          <w:sz w:val="28"/>
          <w:szCs w:val="28"/>
          <w:lang w:val="es-MX"/>
        </w:rPr>
        <w:t xml:space="preserve"> (Pabellón M)</w:t>
      </w:r>
      <w:r w:rsidR="00E86D6B" w:rsidRPr="0009229B">
        <w:rPr>
          <w:rFonts w:ascii="Arial" w:hAnsi="Arial" w:cs="Arial"/>
          <w:bCs/>
          <w:sz w:val="28"/>
          <w:szCs w:val="28"/>
          <w:lang w:val="es-MX"/>
        </w:rPr>
        <w:t>, en el Centro de Monterrey</w:t>
      </w:r>
      <w:r w:rsidR="003126D6" w:rsidRPr="0009229B">
        <w:rPr>
          <w:rFonts w:ascii="Arial" w:hAnsi="Arial" w:cs="Arial"/>
          <w:bCs/>
          <w:sz w:val="28"/>
          <w:szCs w:val="28"/>
          <w:lang w:val="es-MX"/>
        </w:rPr>
        <w:t>.</w:t>
      </w:r>
    </w:p>
    <w:p w14:paraId="0946CAED" w14:textId="77777777" w:rsidR="00E86D6B" w:rsidRPr="0009229B" w:rsidRDefault="00E86D6B" w:rsidP="00E86D6B">
      <w:pPr>
        <w:spacing w:line="360" w:lineRule="auto"/>
        <w:jc w:val="both"/>
        <w:rPr>
          <w:rFonts w:ascii="Arial" w:hAnsi="Arial" w:cs="Arial"/>
          <w:bCs/>
          <w:sz w:val="28"/>
          <w:szCs w:val="28"/>
          <w:lang w:val="es-MX"/>
        </w:rPr>
      </w:pPr>
    </w:p>
    <w:p w14:paraId="677E7771" w14:textId="0FE2E32C" w:rsidR="00E86D6B" w:rsidRPr="0009229B" w:rsidRDefault="00E86D6B" w:rsidP="00E86D6B">
      <w:pPr>
        <w:spacing w:line="360" w:lineRule="auto"/>
        <w:jc w:val="both"/>
        <w:rPr>
          <w:rFonts w:ascii="Arial" w:hAnsi="Arial" w:cs="Arial"/>
          <w:bCs/>
          <w:sz w:val="28"/>
          <w:szCs w:val="28"/>
          <w:lang w:val="es-MX"/>
        </w:rPr>
      </w:pPr>
      <w:r w:rsidRPr="0009229B">
        <w:rPr>
          <w:rFonts w:ascii="Arial" w:hAnsi="Arial" w:cs="Arial"/>
          <w:bCs/>
          <w:sz w:val="28"/>
          <w:szCs w:val="28"/>
          <w:lang w:val="es-MX"/>
        </w:rPr>
        <w:t xml:space="preserve">Durante el Nuevo León Informa del pasado 5 de julio, las autoridades dieron a conocer las alternativas viales para la circulación en la zona centro, zona </w:t>
      </w:r>
      <w:r w:rsidRPr="0009229B">
        <w:rPr>
          <w:rFonts w:ascii="Arial" w:hAnsi="Arial" w:cs="Arial"/>
          <w:bCs/>
          <w:sz w:val="28"/>
          <w:szCs w:val="28"/>
          <w:lang w:val="es-MX"/>
        </w:rPr>
        <w:lastRenderedPageBreak/>
        <w:t xml:space="preserve">poniente, zona San Pedro y zona sur, con el fin de reducir la afectación a la población durante </w:t>
      </w:r>
      <w:r w:rsidR="00F34985" w:rsidRPr="0009229B">
        <w:rPr>
          <w:rFonts w:ascii="Arial" w:hAnsi="Arial" w:cs="Arial"/>
          <w:bCs/>
          <w:sz w:val="28"/>
          <w:szCs w:val="28"/>
          <w:lang w:val="es-MX"/>
        </w:rPr>
        <w:t>sus</w:t>
      </w:r>
      <w:r w:rsidRPr="0009229B">
        <w:rPr>
          <w:rFonts w:ascii="Arial" w:hAnsi="Arial" w:cs="Arial"/>
          <w:bCs/>
          <w:sz w:val="28"/>
          <w:szCs w:val="28"/>
          <w:lang w:val="es-MX"/>
        </w:rPr>
        <w:t xml:space="preserve"> trayectos. </w:t>
      </w:r>
    </w:p>
    <w:p w14:paraId="793EBA9C" w14:textId="77777777" w:rsidR="00E86D6B" w:rsidRPr="0009229B" w:rsidRDefault="00E86D6B" w:rsidP="00E86D6B">
      <w:pPr>
        <w:spacing w:line="360" w:lineRule="auto"/>
        <w:jc w:val="both"/>
        <w:rPr>
          <w:rFonts w:ascii="Arial" w:hAnsi="Arial" w:cs="Arial"/>
          <w:bCs/>
          <w:sz w:val="28"/>
          <w:szCs w:val="28"/>
          <w:lang w:val="es-MX"/>
        </w:rPr>
      </w:pPr>
    </w:p>
    <w:p w14:paraId="52E1F46B" w14:textId="338D2288" w:rsidR="003126D6" w:rsidRPr="0009229B" w:rsidRDefault="00E86D6B" w:rsidP="00E86D6B">
      <w:pPr>
        <w:spacing w:line="360" w:lineRule="auto"/>
        <w:jc w:val="both"/>
        <w:rPr>
          <w:rFonts w:ascii="Arial" w:hAnsi="Arial" w:cs="Arial"/>
          <w:bCs/>
          <w:sz w:val="28"/>
          <w:szCs w:val="28"/>
          <w:lang w:val="es-MX"/>
        </w:rPr>
      </w:pPr>
      <w:r w:rsidRPr="0009229B">
        <w:rPr>
          <w:rFonts w:ascii="Arial" w:hAnsi="Arial" w:cs="Arial"/>
          <w:bCs/>
          <w:sz w:val="28"/>
          <w:szCs w:val="28"/>
          <w:lang w:val="es-MX"/>
        </w:rPr>
        <w:t>El cierre temporal</w:t>
      </w:r>
      <w:r w:rsidR="003126D6" w:rsidRPr="0009229B">
        <w:rPr>
          <w:rFonts w:ascii="Arial" w:hAnsi="Arial" w:cs="Arial"/>
          <w:bCs/>
          <w:sz w:val="28"/>
          <w:szCs w:val="28"/>
          <w:lang w:val="es-MX"/>
        </w:rPr>
        <w:t xml:space="preserve">, que se proyecta que se lleve a cabo del 7 de julio al 31 de agosto del presente año, durante el periodo vacacional, </w:t>
      </w:r>
      <w:r w:rsidRPr="0009229B">
        <w:rPr>
          <w:rFonts w:ascii="Arial" w:hAnsi="Arial" w:cs="Arial"/>
          <w:bCs/>
          <w:sz w:val="28"/>
          <w:szCs w:val="28"/>
          <w:lang w:val="es-MX"/>
        </w:rPr>
        <w:t xml:space="preserve">se </w:t>
      </w:r>
      <w:r w:rsidR="003126D6" w:rsidRPr="0009229B">
        <w:rPr>
          <w:rFonts w:ascii="Arial" w:hAnsi="Arial" w:cs="Arial"/>
          <w:bCs/>
          <w:sz w:val="28"/>
          <w:szCs w:val="28"/>
          <w:lang w:val="es-MX"/>
        </w:rPr>
        <w:t>realiza con</w:t>
      </w:r>
      <w:r w:rsidRPr="0009229B">
        <w:rPr>
          <w:rFonts w:ascii="Arial" w:hAnsi="Arial" w:cs="Arial"/>
          <w:bCs/>
          <w:sz w:val="28"/>
          <w:szCs w:val="28"/>
          <w:lang w:val="es-MX"/>
        </w:rPr>
        <w:t xml:space="preserve"> el objeto </w:t>
      </w:r>
      <w:r w:rsidR="003126D6" w:rsidRPr="0009229B">
        <w:rPr>
          <w:rFonts w:ascii="Arial" w:hAnsi="Arial" w:cs="Arial"/>
          <w:bCs/>
          <w:sz w:val="28"/>
          <w:szCs w:val="28"/>
          <w:lang w:val="es-MX"/>
        </w:rPr>
        <w:t>de dar celeridad a los trabajos de construcción de las nuevas líneas 4 y 6 del Metro para aprovechar el tiempo en que se reduc</w:t>
      </w:r>
      <w:r w:rsidR="00A45A5B" w:rsidRPr="0009229B">
        <w:rPr>
          <w:rFonts w:ascii="Arial" w:hAnsi="Arial" w:cs="Arial"/>
          <w:bCs/>
          <w:sz w:val="28"/>
          <w:szCs w:val="28"/>
          <w:lang w:val="es-MX"/>
        </w:rPr>
        <w:t xml:space="preserve">e la carga vehicular en razón del receso estudiantil. </w:t>
      </w:r>
    </w:p>
    <w:p w14:paraId="307C68BF" w14:textId="77777777" w:rsidR="003126D6" w:rsidRPr="0009229B" w:rsidRDefault="003126D6" w:rsidP="00E86D6B">
      <w:pPr>
        <w:spacing w:line="360" w:lineRule="auto"/>
        <w:jc w:val="both"/>
        <w:rPr>
          <w:rFonts w:ascii="Arial" w:hAnsi="Arial" w:cs="Arial"/>
          <w:bCs/>
          <w:sz w:val="28"/>
          <w:szCs w:val="28"/>
          <w:lang w:val="es-MX"/>
        </w:rPr>
      </w:pPr>
    </w:p>
    <w:p w14:paraId="234323A0" w14:textId="3F07E41C" w:rsidR="00E86D6B" w:rsidRPr="0009229B" w:rsidRDefault="003126D6" w:rsidP="00E86D6B">
      <w:pPr>
        <w:spacing w:line="360" w:lineRule="auto"/>
        <w:jc w:val="both"/>
        <w:rPr>
          <w:rFonts w:ascii="Arial" w:hAnsi="Arial" w:cs="Arial"/>
          <w:bCs/>
          <w:sz w:val="28"/>
          <w:szCs w:val="28"/>
          <w:lang w:val="es-MX"/>
        </w:rPr>
      </w:pPr>
      <w:r w:rsidRPr="0009229B">
        <w:rPr>
          <w:rFonts w:ascii="Arial" w:hAnsi="Arial" w:cs="Arial"/>
          <w:bCs/>
          <w:sz w:val="28"/>
          <w:szCs w:val="28"/>
          <w:lang w:val="es-MX"/>
        </w:rPr>
        <w:t xml:space="preserve">Entre las actividades que se </w:t>
      </w:r>
      <w:r w:rsidR="00F16C02" w:rsidRPr="0009229B">
        <w:rPr>
          <w:rFonts w:ascii="Arial" w:hAnsi="Arial" w:cs="Arial"/>
          <w:bCs/>
          <w:sz w:val="28"/>
          <w:szCs w:val="28"/>
          <w:lang w:val="es-MX"/>
        </w:rPr>
        <w:t>llev</w:t>
      </w:r>
      <w:r w:rsidR="003A74BA" w:rsidRPr="0009229B">
        <w:rPr>
          <w:rFonts w:ascii="Arial" w:hAnsi="Arial" w:cs="Arial"/>
          <w:bCs/>
          <w:sz w:val="28"/>
          <w:szCs w:val="28"/>
          <w:lang w:val="es-MX"/>
        </w:rPr>
        <w:t>arán</w:t>
      </w:r>
      <w:r w:rsidR="00F16C02" w:rsidRPr="0009229B">
        <w:rPr>
          <w:rFonts w:ascii="Arial" w:hAnsi="Arial" w:cs="Arial"/>
          <w:bCs/>
          <w:sz w:val="28"/>
          <w:szCs w:val="28"/>
          <w:lang w:val="es-MX"/>
        </w:rPr>
        <w:t xml:space="preserve"> a cabo de manera más ágil, gracias a esta medida, está la construcción de las estaciones que comprenden dicho tramo, el montaje de intercambiadores y obras en cruces especiales donde las estructuras cuentan con una longitud mayor a 30 metros</w:t>
      </w:r>
      <w:r w:rsidR="003A74BA" w:rsidRPr="0009229B">
        <w:rPr>
          <w:rFonts w:ascii="Arial" w:hAnsi="Arial" w:cs="Arial"/>
          <w:bCs/>
          <w:sz w:val="28"/>
          <w:szCs w:val="28"/>
          <w:lang w:val="es-MX"/>
        </w:rPr>
        <w:t>.</w:t>
      </w:r>
    </w:p>
    <w:p w14:paraId="7D733A27" w14:textId="77777777" w:rsidR="003A74BA" w:rsidRPr="0009229B" w:rsidRDefault="003A74BA" w:rsidP="00E86D6B">
      <w:pPr>
        <w:spacing w:line="360" w:lineRule="auto"/>
        <w:jc w:val="both"/>
        <w:rPr>
          <w:rFonts w:ascii="Arial" w:hAnsi="Arial" w:cs="Arial"/>
          <w:bCs/>
          <w:sz w:val="28"/>
          <w:szCs w:val="28"/>
          <w:lang w:val="es-MX"/>
        </w:rPr>
      </w:pPr>
    </w:p>
    <w:p w14:paraId="1B5B5FBD" w14:textId="2C526CAB" w:rsidR="008770FD" w:rsidRPr="0009229B" w:rsidRDefault="003A74BA" w:rsidP="00E86D6B">
      <w:pPr>
        <w:spacing w:line="360" w:lineRule="auto"/>
        <w:jc w:val="both"/>
        <w:rPr>
          <w:rFonts w:ascii="Arial" w:hAnsi="Arial" w:cs="Arial"/>
          <w:bCs/>
          <w:sz w:val="28"/>
          <w:szCs w:val="28"/>
          <w:lang w:val="es-MX"/>
        </w:rPr>
      </w:pPr>
      <w:r w:rsidRPr="0009229B">
        <w:rPr>
          <w:rFonts w:ascii="Arial" w:hAnsi="Arial" w:cs="Arial"/>
          <w:bCs/>
          <w:sz w:val="28"/>
          <w:szCs w:val="28"/>
          <w:lang w:val="es-MX"/>
        </w:rPr>
        <w:t xml:space="preserve">Finalmente, se informa que se cuenta con unidades para vigilancia y orientación vial del Instituto de Movilidad y Accesibilidad de Nuevo León, las cuales se encuentran en puntos estratégicos, a lo largo del carril exprés, desde los cuales suman al orden de la circulación de los vehículos particulares durante las horas de mayor tráfico vehicular. </w:t>
      </w:r>
    </w:p>
    <w:p w14:paraId="2F925317" w14:textId="77777777" w:rsidR="008770FD" w:rsidRDefault="008770FD" w:rsidP="00E86D6B">
      <w:pPr>
        <w:spacing w:line="360" w:lineRule="auto"/>
        <w:jc w:val="both"/>
        <w:rPr>
          <w:rFonts w:ascii="Arial" w:hAnsi="Arial" w:cs="Arial"/>
          <w:bCs/>
          <w:sz w:val="22"/>
          <w:szCs w:val="22"/>
          <w:lang w:val="es-MX"/>
        </w:rPr>
      </w:pPr>
    </w:p>
    <w:p w14:paraId="6FD04DB4" w14:textId="3737AE54" w:rsidR="00E86D6B" w:rsidRPr="007D7615" w:rsidRDefault="008770FD" w:rsidP="008770FD">
      <w:pPr>
        <w:spacing w:line="360" w:lineRule="auto"/>
        <w:jc w:val="center"/>
        <w:rPr>
          <w:rFonts w:ascii="Arial" w:hAnsi="Arial" w:cs="Arial"/>
          <w:bCs/>
          <w:sz w:val="22"/>
          <w:szCs w:val="22"/>
          <w:lang w:val="es-MX"/>
        </w:rPr>
      </w:pPr>
      <w:r>
        <w:rPr>
          <w:rFonts w:ascii="Arial" w:hAnsi="Arial" w:cs="Arial"/>
          <w:bCs/>
          <w:noProof/>
          <w:sz w:val="22"/>
          <w:szCs w:val="22"/>
          <w:lang w:val="es-MX" w:eastAsia="es-MX"/>
        </w:rPr>
        <w:lastRenderedPageBreak/>
        <w:drawing>
          <wp:inline distT="0" distB="0" distL="0" distR="0" wp14:anchorId="7C30D4D9" wp14:editId="0A3FA90F">
            <wp:extent cx="5160010" cy="6637655"/>
            <wp:effectExtent l="0" t="0" r="2540" b="0"/>
            <wp:docPr id="2080597035" name="Imagen 1" descr="Map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0597035" name="Imagen 1" descr="Mapa&#10;&#10;El contenido generado por IA puede ser incorrecto."/>
                    <pic:cNvPicPr/>
                  </pic:nvPicPr>
                  <pic:blipFill>
                    <a:blip r:embed="rId8"/>
                    <a:stretch>
                      <a:fillRect/>
                    </a:stretch>
                  </pic:blipFill>
                  <pic:spPr>
                    <a:xfrm>
                      <a:off x="0" y="0"/>
                      <a:ext cx="5160010" cy="6637655"/>
                    </a:xfrm>
                    <a:prstGeom prst="rect">
                      <a:avLst/>
                    </a:prstGeom>
                  </pic:spPr>
                </pic:pic>
              </a:graphicData>
            </a:graphic>
          </wp:inline>
        </w:drawing>
      </w:r>
      <w:r>
        <w:rPr>
          <w:rFonts w:ascii="Arial" w:hAnsi="Arial" w:cs="Arial"/>
          <w:bCs/>
          <w:noProof/>
          <w:sz w:val="22"/>
          <w:szCs w:val="22"/>
          <w:lang w:val="es-MX" w:eastAsia="es-MX"/>
        </w:rPr>
        <w:lastRenderedPageBreak/>
        <w:drawing>
          <wp:inline distT="0" distB="0" distL="0" distR="0" wp14:anchorId="75099D7F" wp14:editId="065A6537">
            <wp:extent cx="5304790" cy="6637655"/>
            <wp:effectExtent l="0" t="0" r="0" b="0"/>
            <wp:docPr id="181275559" name="Imagen 2" descr="Tex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275559" name="Imagen 2" descr="Texto&#10;&#10;El contenido generado por IA puede ser incorrecto."/>
                    <pic:cNvPicPr/>
                  </pic:nvPicPr>
                  <pic:blipFill>
                    <a:blip r:embed="rId9"/>
                    <a:stretch>
                      <a:fillRect/>
                    </a:stretch>
                  </pic:blipFill>
                  <pic:spPr>
                    <a:xfrm>
                      <a:off x="0" y="0"/>
                      <a:ext cx="5304790" cy="6637655"/>
                    </a:xfrm>
                    <a:prstGeom prst="rect">
                      <a:avLst/>
                    </a:prstGeom>
                  </pic:spPr>
                </pic:pic>
              </a:graphicData>
            </a:graphic>
          </wp:inline>
        </w:drawing>
      </w:r>
      <w:r>
        <w:rPr>
          <w:rFonts w:ascii="Arial" w:hAnsi="Arial" w:cs="Arial"/>
          <w:bCs/>
          <w:noProof/>
          <w:sz w:val="22"/>
          <w:szCs w:val="22"/>
          <w:lang w:val="es-MX" w:eastAsia="es-MX"/>
        </w:rPr>
        <w:lastRenderedPageBreak/>
        <w:drawing>
          <wp:inline distT="0" distB="0" distL="0" distR="0" wp14:anchorId="53E25C6A" wp14:editId="7B7BD449">
            <wp:extent cx="5304790" cy="6637655"/>
            <wp:effectExtent l="0" t="0" r="0" b="0"/>
            <wp:docPr id="672246900" name="Imagen 3" descr="Tex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246900" name="Imagen 3" descr="Texto&#10;&#10;El contenido generado por IA puede ser incorrecto."/>
                    <pic:cNvPicPr/>
                  </pic:nvPicPr>
                  <pic:blipFill>
                    <a:blip r:embed="rId10"/>
                    <a:stretch>
                      <a:fillRect/>
                    </a:stretch>
                  </pic:blipFill>
                  <pic:spPr>
                    <a:xfrm>
                      <a:off x="0" y="0"/>
                      <a:ext cx="5304790" cy="6637655"/>
                    </a:xfrm>
                    <a:prstGeom prst="rect">
                      <a:avLst/>
                    </a:prstGeom>
                  </pic:spPr>
                </pic:pic>
              </a:graphicData>
            </a:graphic>
          </wp:inline>
        </w:drawing>
      </w:r>
      <w:r>
        <w:rPr>
          <w:rFonts w:ascii="Arial" w:hAnsi="Arial" w:cs="Arial"/>
          <w:bCs/>
          <w:noProof/>
          <w:sz w:val="22"/>
          <w:szCs w:val="22"/>
          <w:lang w:val="es-MX" w:eastAsia="es-MX"/>
        </w:rPr>
        <w:lastRenderedPageBreak/>
        <w:drawing>
          <wp:inline distT="0" distB="0" distL="0" distR="0" wp14:anchorId="4798A799" wp14:editId="338C8AEC">
            <wp:extent cx="5304790" cy="6637655"/>
            <wp:effectExtent l="0" t="0" r="0" b="0"/>
            <wp:docPr id="2105167491" name="Imagen 4" descr="Tex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5167491" name="Imagen 4" descr="Texto&#10;&#10;El contenido generado por IA puede ser incorrecto."/>
                    <pic:cNvPicPr/>
                  </pic:nvPicPr>
                  <pic:blipFill>
                    <a:blip r:embed="rId11"/>
                    <a:stretch>
                      <a:fillRect/>
                    </a:stretch>
                  </pic:blipFill>
                  <pic:spPr>
                    <a:xfrm>
                      <a:off x="0" y="0"/>
                      <a:ext cx="5304790" cy="6637655"/>
                    </a:xfrm>
                    <a:prstGeom prst="rect">
                      <a:avLst/>
                    </a:prstGeom>
                  </pic:spPr>
                </pic:pic>
              </a:graphicData>
            </a:graphic>
          </wp:inline>
        </w:drawing>
      </w:r>
      <w:r>
        <w:rPr>
          <w:rFonts w:ascii="Arial" w:hAnsi="Arial" w:cs="Arial"/>
          <w:bCs/>
          <w:noProof/>
          <w:sz w:val="22"/>
          <w:szCs w:val="22"/>
          <w:lang w:val="es-MX" w:eastAsia="es-MX"/>
        </w:rPr>
        <w:lastRenderedPageBreak/>
        <w:drawing>
          <wp:inline distT="0" distB="0" distL="0" distR="0" wp14:anchorId="55CE99D8" wp14:editId="00F406E0">
            <wp:extent cx="5304790" cy="6637655"/>
            <wp:effectExtent l="0" t="0" r="0" b="0"/>
            <wp:docPr id="1163074368" name="Imagen 5" descr="Tex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3074368" name="Imagen 5" descr="Texto&#10;&#10;El contenido generado por IA puede ser incorrecto."/>
                    <pic:cNvPicPr/>
                  </pic:nvPicPr>
                  <pic:blipFill>
                    <a:blip r:embed="rId12"/>
                    <a:stretch>
                      <a:fillRect/>
                    </a:stretch>
                  </pic:blipFill>
                  <pic:spPr>
                    <a:xfrm>
                      <a:off x="0" y="0"/>
                      <a:ext cx="5304790" cy="6637655"/>
                    </a:xfrm>
                    <a:prstGeom prst="rect">
                      <a:avLst/>
                    </a:prstGeom>
                  </pic:spPr>
                </pic:pic>
              </a:graphicData>
            </a:graphic>
          </wp:inline>
        </w:drawing>
      </w:r>
      <w:r>
        <w:rPr>
          <w:rFonts w:ascii="Arial" w:hAnsi="Arial" w:cs="Arial"/>
          <w:bCs/>
          <w:noProof/>
          <w:sz w:val="22"/>
          <w:szCs w:val="22"/>
          <w:lang w:val="es-MX" w:eastAsia="es-MX"/>
        </w:rPr>
        <w:lastRenderedPageBreak/>
        <w:drawing>
          <wp:inline distT="0" distB="0" distL="0" distR="0" wp14:anchorId="69EA58DD" wp14:editId="633A0231">
            <wp:extent cx="5304790" cy="6637655"/>
            <wp:effectExtent l="0" t="0" r="0" b="0"/>
            <wp:docPr id="990828597" name="Imagen 6" descr="Imagen que contiene Map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0828597" name="Imagen 6" descr="Imagen que contiene Mapa&#10;&#10;El contenido generado por IA puede ser incorrecto."/>
                    <pic:cNvPicPr/>
                  </pic:nvPicPr>
                  <pic:blipFill>
                    <a:blip r:embed="rId13"/>
                    <a:stretch>
                      <a:fillRect/>
                    </a:stretch>
                  </pic:blipFill>
                  <pic:spPr>
                    <a:xfrm>
                      <a:off x="0" y="0"/>
                      <a:ext cx="5304790" cy="6637655"/>
                    </a:xfrm>
                    <a:prstGeom prst="rect">
                      <a:avLst/>
                    </a:prstGeom>
                  </pic:spPr>
                </pic:pic>
              </a:graphicData>
            </a:graphic>
          </wp:inline>
        </w:drawing>
      </w:r>
      <w:r>
        <w:rPr>
          <w:rFonts w:ascii="Arial" w:hAnsi="Arial" w:cs="Arial"/>
          <w:bCs/>
          <w:noProof/>
          <w:sz w:val="22"/>
          <w:szCs w:val="22"/>
          <w:lang w:val="es-MX" w:eastAsia="es-MX"/>
        </w:rPr>
        <w:lastRenderedPageBreak/>
        <w:drawing>
          <wp:inline distT="0" distB="0" distL="0" distR="0" wp14:anchorId="7957E5AC" wp14:editId="3635562C">
            <wp:extent cx="5304790" cy="6637655"/>
            <wp:effectExtent l="0" t="0" r="0" b="0"/>
            <wp:docPr id="434641489" name="Imagen 7" descr="Imagen que contiene Tex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641489" name="Imagen 7" descr="Imagen que contiene Texto&#10;&#10;El contenido generado por IA puede ser incorrecto."/>
                    <pic:cNvPicPr/>
                  </pic:nvPicPr>
                  <pic:blipFill>
                    <a:blip r:embed="rId14"/>
                    <a:stretch>
                      <a:fillRect/>
                    </a:stretch>
                  </pic:blipFill>
                  <pic:spPr>
                    <a:xfrm>
                      <a:off x="0" y="0"/>
                      <a:ext cx="5304790" cy="6637655"/>
                    </a:xfrm>
                    <a:prstGeom prst="rect">
                      <a:avLst/>
                    </a:prstGeom>
                  </pic:spPr>
                </pic:pic>
              </a:graphicData>
            </a:graphic>
          </wp:inline>
        </w:drawing>
      </w:r>
    </w:p>
    <w:sectPr w:rsidR="00E86D6B" w:rsidRPr="007D7615" w:rsidSect="00FB2718">
      <w:headerReference w:type="default" r:id="rId15"/>
      <w:footerReference w:type="default" r:id="rId16"/>
      <w:pgSz w:w="12240" w:h="15840"/>
      <w:pgMar w:top="2835" w:right="1418" w:bottom="2552" w:left="1418" w:header="510" w:footer="482"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8ACC9B5" w14:textId="77777777" w:rsidR="00520264" w:rsidRDefault="00520264" w:rsidP="00E83348">
      <w:r>
        <w:separator/>
      </w:r>
    </w:p>
  </w:endnote>
  <w:endnote w:type="continuationSeparator" w:id="0">
    <w:p w14:paraId="329ED1A6" w14:textId="77777777" w:rsidR="00520264" w:rsidRDefault="00520264" w:rsidP="00E833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34675391"/>
      <w:docPartObj>
        <w:docPartGallery w:val="Page Numbers (Bottom of Page)"/>
        <w:docPartUnique/>
      </w:docPartObj>
    </w:sdtPr>
    <w:sdtEndPr/>
    <w:sdtContent>
      <w:sdt>
        <w:sdtPr>
          <w:id w:val="-1769616900"/>
          <w:docPartObj>
            <w:docPartGallery w:val="Page Numbers (Top of Page)"/>
            <w:docPartUnique/>
          </w:docPartObj>
        </w:sdtPr>
        <w:sdtEndPr/>
        <w:sdtContent>
          <w:p w14:paraId="70F71957" w14:textId="43043D94" w:rsidR="00E90696" w:rsidRDefault="002C7F53">
            <w:pPr>
              <w:pStyle w:val="Piedepgina"/>
              <w:jc w:val="right"/>
              <w:rPr>
                <w:b/>
                <w:bCs/>
              </w:rPr>
            </w:pPr>
            <w:r>
              <w:rPr>
                <w:noProof/>
                <w:lang w:val="es-MX" w:eastAsia="es-MX"/>
              </w:rPr>
              <w:drawing>
                <wp:anchor distT="0" distB="0" distL="114300" distR="114300" simplePos="0" relativeHeight="251662336" behindDoc="1" locked="0" layoutInCell="1" allowOverlap="1" wp14:anchorId="6BF97D80" wp14:editId="5B12996A">
                  <wp:simplePos x="0" y="0"/>
                  <wp:positionH relativeFrom="margin">
                    <wp:align>center</wp:align>
                  </wp:positionH>
                  <wp:positionV relativeFrom="paragraph">
                    <wp:posOffset>-3425</wp:posOffset>
                  </wp:positionV>
                  <wp:extent cx="410400" cy="459484"/>
                  <wp:effectExtent l="0" t="0" r="0" b="0"/>
                  <wp:wrapNone/>
                  <wp:docPr id="1754388917"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4388917" name="Imagen 1754388917"/>
                          <pic:cNvPicPr/>
                        </pic:nvPicPr>
                        <pic:blipFill>
                          <a:blip r:embed="rId1"/>
                          <a:stretch>
                            <a:fillRect/>
                          </a:stretch>
                        </pic:blipFill>
                        <pic:spPr>
                          <a:xfrm>
                            <a:off x="0" y="0"/>
                            <a:ext cx="410400" cy="459484"/>
                          </a:xfrm>
                          <a:prstGeom prst="rect">
                            <a:avLst/>
                          </a:prstGeom>
                        </pic:spPr>
                      </pic:pic>
                    </a:graphicData>
                  </a:graphic>
                  <wp14:sizeRelH relativeFrom="page">
                    <wp14:pctWidth>0</wp14:pctWidth>
                  </wp14:sizeRelH>
                  <wp14:sizeRelV relativeFrom="page">
                    <wp14:pctHeight>0</wp14:pctHeight>
                  </wp14:sizeRelV>
                </wp:anchor>
              </w:drawing>
            </w:r>
            <w:r w:rsidR="00E90696">
              <w:rPr>
                <w:lang w:val="es-MX"/>
              </w:rPr>
              <w:t xml:space="preserve">Página </w:t>
            </w:r>
            <w:r w:rsidR="00E90696">
              <w:rPr>
                <w:b/>
                <w:bCs/>
              </w:rPr>
              <w:fldChar w:fldCharType="begin"/>
            </w:r>
            <w:r w:rsidR="00E90696">
              <w:rPr>
                <w:b/>
                <w:bCs/>
              </w:rPr>
              <w:instrText>PAGE</w:instrText>
            </w:r>
            <w:r w:rsidR="00E90696">
              <w:rPr>
                <w:b/>
                <w:bCs/>
              </w:rPr>
              <w:fldChar w:fldCharType="separate"/>
            </w:r>
            <w:r w:rsidR="0051207A">
              <w:rPr>
                <w:b/>
                <w:bCs/>
                <w:noProof/>
              </w:rPr>
              <w:t>1</w:t>
            </w:r>
            <w:r w:rsidR="00E90696">
              <w:rPr>
                <w:b/>
                <w:bCs/>
              </w:rPr>
              <w:fldChar w:fldCharType="end"/>
            </w:r>
            <w:r w:rsidR="00E90696">
              <w:rPr>
                <w:lang w:val="es-MX"/>
              </w:rPr>
              <w:t xml:space="preserve"> de </w:t>
            </w:r>
            <w:r w:rsidR="00E90696">
              <w:rPr>
                <w:b/>
                <w:bCs/>
              </w:rPr>
              <w:fldChar w:fldCharType="begin"/>
            </w:r>
            <w:r w:rsidR="00E90696">
              <w:rPr>
                <w:b/>
                <w:bCs/>
              </w:rPr>
              <w:instrText>NUMPAGES</w:instrText>
            </w:r>
            <w:r w:rsidR="00E90696">
              <w:rPr>
                <w:b/>
                <w:bCs/>
              </w:rPr>
              <w:fldChar w:fldCharType="separate"/>
            </w:r>
            <w:r w:rsidR="0051207A">
              <w:rPr>
                <w:b/>
                <w:bCs/>
                <w:noProof/>
              </w:rPr>
              <w:t>9</w:t>
            </w:r>
            <w:r w:rsidR="00E90696">
              <w:rPr>
                <w:b/>
                <w:bCs/>
              </w:rPr>
              <w:fldChar w:fldCharType="end"/>
            </w:r>
          </w:p>
          <w:p w14:paraId="6B135EEF" w14:textId="5BB083E6" w:rsidR="00E90696" w:rsidRDefault="00E90696" w:rsidP="00E90696">
            <w:pPr>
              <w:pStyle w:val="Piedepgina"/>
              <w:jc w:val="center"/>
              <w:rPr>
                <w:b/>
                <w:bCs/>
              </w:rPr>
            </w:pPr>
          </w:p>
          <w:p w14:paraId="0C12254A" w14:textId="4E4B1476" w:rsidR="00E90696" w:rsidRDefault="002C7F53">
            <w:pPr>
              <w:pStyle w:val="Piedepgina"/>
              <w:jc w:val="right"/>
              <w:rPr>
                <w:b/>
                <w:bCs/>
              </w:rPr>
            </w:pPr>
            <w:r>
              <w:rPr>
                <w:noProof/>
                <w:lang w:val="es-MX" w:eastAsia="es-MX"/>
              </w:rPr>
              <w:drawing>
                <wp:anchor distT="0" distB="0" distL="114300" distR="114300" simplePos="0" relativeHeight="251659264" behindDoc="1" locked="0" layoutInCell="1" allowOverlap="1" wp14:anchorId="6921836D" wp14:editId="0BCE58FA">
                  <wp:simplePos x="0" y="0"/>
                  <wp:positionH relativeFrom="margin">
                    <wp:align>center</wp:align>
                  </wp:positionH>
                  <wp:positionV relativeFrom="paragraph">
                    <wp:posOffset>218070</wp:posOffset>
                  </wp:positionV>
                  <wp:extent cx="5890260" cy="681990"/>
                  <wp:effectExtent l="0" t="0" r="0" b="0"/>
                  <wp:wrapNone/>
                  <wp:docPr id="140932932" name="Imagen 140932932" descr="Text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Texto&#10;&#10;Descripción generada automáticamente con confianza baja"/>
                          <pic:cNvPicPr/>
                        </pic:nvPicPr>
                        <pic:blipFill rotWithShape="1">
                          <a:blip r:embed="rId2">
                            <a:clrChange>
                              <a:clrFrom>
                                <a:srgbClr val="FFFEFD"/>
                              </a:clrFrom>
                              <a:clrTo>
                                <a:srgbClr val="FFFEFD">
                                  <a:alpha val="0"/>
                                </a:srgbClr>
                              </a:clrTo>
                            </a:clrChange>
                          </a:blip>
                          <a:srcRect l="12156" t="90107" r="12059" b="3107"/>
                          <a:stretch>
                            <a:fillRect/>
                          </a:stretch>
                        </pic:blipFill>
                        <pic:spPr bwMode="auto">
                          <a:xfrm>
                            <a:off x="0" y="0"/>
                            <a:ext cx="5890260" cy="6819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20895F6" w14:textId="35C433CE" w:rsidR="00E90696" w:rsidRDefault="00E90696">
            <w:pPr>
              <w:pStyle w:val="Piedepgina"/>
              <w:jc w:val="right"/>
              <w:rPr>
                <w:b/>
                <w:bCs/>
              </w:rPr>
            </w:pPr>
          </w:p>
          <w:p w14:paraId="2E8CA9E0" w14:textId="77777777" w:rsidR="00E90696" w:rsidRDefault="00E90696">
            <w:pPr>
              <w:pStyle w:val="Piedepgina"/>
              <w:jc w:val="right"/>
              <w:rPr>
                <w:b/>
                <w:bCs/>
              </w:rPr>
            </w:pPr>
          </w:p>
          <w:p w14:paraId="5B7D6EE3" w14:textId="1A259332" w:rsidR="00E90696" w:rsidRDefault="0051207A">
            <w:pPr>
              <w:pStyle w:val="Piedepgina"/>
              <w:jc w:val="right"/>
            </w:pPr>
          </w:p>
        </w:sdtContent>
      </w:sdt>
    </w:sdtContent>
  </w:sdt>
  <w:p w14:paraId="1626758D" w14:textId="327DF3D6" w:rsidR="00710227" w:rsidRPr="004F41AC" w:rsidRDefault="00710227" w:rsidP="004F41AC">
    <w:pPr>
      <w:pStyle w:val="Piedepgina"/>
      <w:tabs>
        <w:tab w:val="left" w:pos="0"/>
      </w:tabs>
      <w:ind w:left="-426"/>
      <w:jc w:val="center"/>
      <w:rPr>
        <w:b/>
        <w:bC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CA4B7CA" w14:textId="77777777" w:rsidR="00520264" w:rsidRDefault="00520264" w:rsidP="00E83348">
      <w:r>
        <w:separator/>
      </w:r>
    </w:p>
  </w:footnote>
  <w:footnote w:type="continuationSeparator" w:id="0">
    <w:p w14:paraId="45B0B860" w14:textId="77777777" w:rsidR="00520264" w:rsidRDefault="00520264" w:rsidP="00E8334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ACAE50" w14:textId="3785F808" w:rsidR="00710227" w:rsidRDefault="0022347C" w:rsidP="004F41AC">
    <w:pPr>
      <w:pStyle w:val="Encabezado"/>
      <w:tabs>
        <w:tab w:val="clear" w:pos="8640"/>
      </w:tabs>
      <w:ind w:left="-426"/>
    </w:pPr>
    <w:r>
      <w:rPr>
        <w:noProof/>
        <w:lang w:val="es-MX" w:eastAsia="es-MX"/>
      </w:rPr>
      <w:drawing>
        <wp:anchor distT="0" distB="0" distL="114300" distR="114300" simplePos="0" relativeHeight="251660288" behindDoc="1" locked="0" layoutInCell="1" allowOverlap="1" wp14:anchorId="6E95CE87" wp14:editId="28D0309F">
          <wp:simplePos x="0" y="0"/>
          <wp:positionH relativeFrom="column">
            <wp:posOffset>-460229</wp:posOffset>
          </wp:positionH>
          <wp:positionV relativeFrom="paragraph">
            <wp:posOffset>106680</wp:posOffset>
          </wp:positionV>
          <wp:extent cx="4701646" cy="1125415"/>
          <wp:effectExtent l="0" t="0" r="0" b="5080"/>
          <wp:wrapNone/>
          <wp:docPr id="186283138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831383" name="Imagen 1862831383"/>
                  <pic:cNvPicPr/>
                </pic:nvPicPr>
                <pic:blipFill>
                  <a:blip r:embed="rId1"/>
                  <a:stretch>
                    <a:fillRect/>
                  </a:stretch>
                </pic:blipFill>
                <pic:spPr>
                  <a:xfrm>
                    <a:off x="0" y="0"/>
                    <a:ext cx="4701646" cy="1125415"/>
                  </a:xfrm>
                  <a:prstGeom prst="rect">
                    <a:avLst/>
                  </a:prstGeom>
                </pic:spPr>
              </pic:pic>
            </a:graphicData>
          </a:graphic>
          <wp14:sizeRelH relativeFrom="page">
            <wp14:pctWidth>0</wp14:pctWidth>
          </wp14:sizeRelH>
          <wp14:sizeRelV relativeFrom="page">
            <wp14:pctHeight>0</wp14:pctHeight>
          </wp14:sizeRelV>
        </wp:anchor>
      </w:drawing>
    </w:r>
    <w:r>
      <w:rPr>
        <w:noProof/>
        <w:lang w:val="es-MX" w:eastAsia="es-MX"/>
      </w:rPr>
      <w:drawing>
        <wp:anchor distT="0" distB="0" distL="114300" distR="114300" simplePos="0" relativeHeight="251661312" behindDoc="1" locked="0" layoutInCell="1" allowOverlap="1" wp14:anchorId="1B7EA78D" wp14:editId="0953FBC1">
          <wp:simplePos x="0" y="0"/>
          <wp:positionH relativeFrom="column">
            <wp:posOffset>5324573</wp:posOffset>
          </wp:positionH>
          <wp:positionV relativeFrom="paragraph">
            <wp:posOffset>45085</wp:posOffset>
          </wp:positionV>
          <wp:extent cx="984901" cy="1246993"/>
          <wp:effectExtent l="0" t="0" r="0" b="0"/>
          <wp:wrapNone/>
          <wp:docPr id="21923699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236993" name="Imagen 219236993"/>
                  <pic:cNvPicPr/>
                </pic:nvPicPr>
                <pic:blipFill>
                  <a:blip r:embed="rId2"/>
                  <a:stretch>
                    <a:fillRect/>
                  </a:stretch>
                </pic:blipFill>
                <pic:spPr>
                  <a:xfrm>
                    <a:off x="0" y="0"/>
                    <a:ext cx="984901" cy="1246993"/>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3417D5"/>
    <w:multiLevelType w:val="hybridMultilevel"/>
    <w:tmpl w:val="0CCC4F9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FFE2DB8"/>
    <w:multiLevelType w:val="hybridMultilevel"/>
    <w:tmpl w:val="2B7CBA7C"/>
    <w:lvl w:ilvl="0" w:tplc="CA3A8B36">
      <w:start w:val="22"/>
      <w:numFmt w:val="decimal"/>
      <w:lvlText w:val="%1."/>
      <w:lvlJc w:val="left"/>
      <w:pPr>
        <w:ind w:left="1353"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5E34DD8"/>
    <w:multiLevelType w:val="hybridMultilevel"/>
    <w:tmpl w:val="863637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F8C64C8"/>
    <w:multiLevelType w:val="hybridMultilevel"/>
    <w:tmpl w:val="5ED21144"/>
    <w:lvl w:ilvl="0" w:tplc="B3BE37AE">
      <w:start w:val="1"/>
      <w:numFmt w:val="decimal"/>
      <w:lvlText w:val="%1."/>
      <w:lvlJc w:val="left"/>
      <w:pPr>
        <w:ind w:left="720" w:hanging="360"/>
      </w:pPr>
      <w:rPr>
        <w:rFonts w:ascii="Calibri" w:eastAsia="Times New Roman" w:hAnsi="Calibri" w:cs="Times New Roman"/>
        <w:b w:val="0"/>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1672F73"/>
    <w:multiLevelType w:val="hybridMultilevel"/>
    <w:tmpl w:val="23305B94"/>
    <w:lvl w:ilvl="0" w:tplc="4D2ABA8C">
      <w:start w:val="10"/>
      <w:numFmt w:val="decimal"/>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5" w15:restartNumberingAfterBreak="0">
    <w:nsid w:val="23E129DB"/>
    <w:multiLevelType w:val="hybridMultilevel"/>
    <w:tmpl w:val="F41C60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5416EA6"/>
    <w:multiLevelType w:val="hybridMultilevel"/>
    <w:tmpl w:val="38AA213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7" w15:restartNumberingAfterBreak="0">
    <w:nsid w:val="31C92E8C"/>
    <w:multiLevelType w:val="hybridMultilevel"/>
    <w:tmpl w:val="CFB27B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27F7BD5"/>
    <w:multiLevelType w:val="hybridMultilevel"/>
    <w:tmpl w:val="E5D82DFE"/>
    <w:lvl w:ilvl="0" w:tplc="338037CE">
      <w:start w:val="35"/>
      <w:numFmt w:val="decimal"/>
      <w:lvlText w:val="%1."/>
      <w:lvlJc w:val="left"/>
      <w:pPr>
        <w:ind w:left="108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5CB5FC8"/>
    <w:multiLevelType w:val="hybridMultilevel"/>
    <w:tmpl w:val="93DE2A62"/>
    <w:lvl w:ilvl="0" w:tplc="6CF0A402">
      <w:start w:val="8"/>
      <w:numFmt w:val="decimal"/>
      <w:lvlText w:val="%1."/>
      <w:lvlJc w:val="left"/>
      <w:pPr>
        <w:ind w:left="1353"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6952C03"/>
    <w:multiLevelType w:val="hybridMultilevel"/>
    <w:tmpl w:val="6B446ED8"/>
    <w:lvl w:ilvl="0" w:tplc="606811A0">
      <w:start w:val="5"/>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1" w15:restartNumberingAfterBreak="0">
    <w:nsid w:val="38C75EA1"/>
    <w:multiLevelType w:val="hybridMultilevel"/>
    <w:tmpl w:val="C5D8744E"/>
    <w:lvl w:ilvl="0" w:tplc="C33A427E">
      <w:start w:val="10"/>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2" w15:restartNumberingAfterBreak="0">
    <w:nsid w:val="39925793"/>
    <w:multiLevelType w:val="hybridMultilevel"/>
    <w:tmpl w:val="FF1ED27A"/>
    <w:lvl w:ilvl="0" w:tplc="F042DD94">
      <w:start w:val="1"/>
      <w:numFmt w:val="lowerLetter"/>
      <w:lvlText w:val="%1)"/>
      <w:lvlJc w:val="left"/>
      <w:pPr>
        <w:ind w:left="-66" w:hanging="360"/>
      </w:pPr>
      <w:rPr>
        <w:rFonts w:hint="default"/>
        <w:sz w:val="22"/>
      </w:rPr>
    </w:lvl>
    <w:lvl w:ilvl="1" w:tplc="080A0019" w:tentative="1">
      <w:start w:val="1"/>
      <w:numFmt w:val="lowerLetter"/>
      <w:lvlText w:val="%2."/>
      <w:lvlJc w:val="left"/>
      <w:pPr>
        <w:ind w:left="654" w:hanging="360"/>
      </w:pPr>
    </w:lvl>
    <w:lvl w:ilvl="2" w:tplc="080A001B" w:tentative="1">
      <w:start w:val="1"/>
      <w:numFmt w:val="lowerRoman"/>
      <w:lvlText w:val="%3."/>
      <w:lvlJc w:val="right"/>
      <w:pPr>
        <w:ind w:left="1374" w:hanging="180"/>
      </w:pPr>
    </w:lvl>
    <w:lvl w:ilvl="3" w:tplc="080A000F" w:tentative="1">
      <w:start w:val="1"/>
      <w:numFmt w:val="decimal"/>
      <w:lvlText w:val="%4."/>
      <w:lvlJc w:val="left"/>
      <w:pPr>
        <w:ind w:left="2094" w:hanging="360"/>
      </w:pPr>
    </w:lvl>
    <w:lvl w:ilvl="4" w:tplc="080A0019" w:tentative="1">
      <w:start w:val="1"/>
      <w:numFmt w:val="lowerLetter"/>
      <w:lvlText w:val="%5."/>
      <w:lvlJc w:val="left"/>
      <w:pPr>
        <w:ind w:left="2814" w:hanging="360"/>
      </w:pPr>
    </w:lvl>
    <w:lvl w:ilvl="5" w:tplc="080A001B" w:tentative="1">
      <w:start w:val="1"/>
      <w:numFmt w:val="lowerRoman"/>
      <w:lvlText w:val="%6."/>
      <w:lvlJc w:val="right"/>
      <w:pPr>
        <w:ind w:left="3534" w:hanging="180"/>
      </w:pPr>
    </w:lvl>
    <w:lvl w:ilvl="6" w:tplc="080A000F" w:tentative="1">
      <w:start w:val="1"/>
      <w:numFmt w:val="decimal"/>
      <w:lvlText w:val="%7."/>
      <w:lvlJc w:val="left"/>
      <w:pPr>
        <w:ind w:left="4254" w:hanging="360"/>
      </w:pPr>
    </w:lvl>
    <w:lvl w:ilvl="7" w:tplc="080A0019" w:tentative="1">
      <w:start w:val="1"/>
      <w:numFmt w:val="lowerLetter"/>
      <w:lvlText w:val="%8."/>
      <w:lvlJc w:val="left"/>
      <w:pPr>
        <w:ind w:left="4974" w:hanging="360"/>
      </w:pPr>
    </w:lvl>
    <w:lvl w:ilvl="8" w:tplc="080A001B" w:tentative="1">
      <w:start w:val="1"/>
      <w:numFmt w:val="lowerRoman"/>
      <w:lvlText w:val="%9."/>
      <w:lvlJc w:val="right"/>
      <w:pPr>
        <w:ind w:left="5694" w:hanging="180"/>
      </w:pPr>
    </w:lvl>
  </w:abstractNum>
  <w:abstractNum w:abstractNumId="13" w15:restartNumberingAfterBreak="0">
    <w:nsid w:val="405B148D"/>
    <w:multiLevelType w:val="hybridMultilevel"/>
    <w:tmpl w:val="F514BF60"/>
    <w:lvl w:ilvl="0" w:tplc="4D8A0E3A">
      <w:start w:val="4"/>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4" w15:restartNumberingAfterBreak="0">
    <w:nsid w:val="41BB7003"/>
    <w:multiLevelType w:val="hybridMultilevel"/>
    <w:tmpl w:val="DAE2A8FC"/>
    <w:lvl w:ilvl="0" w:tplc="080A0001">
      <w:start w:val="1"/>
      <w:numFmt w:val="bullet"/>
      <w:lvlText w:val=""/>
      <w:lvlJc w:val="left"/>
      <w:pPr>
        <w:ind w:left="765" w:hanging="360"/>
      </w:pPr>
      <w:rPr>
        <w:rFonts w:ascii="Symbol" w:hAnsi="Symbol" w:hint="default"/>
      </w:rPr>
    </w:lvl>
    <w:lvl w:ilvl="1" w:tplc="080A0003">
      <w:start w:val="1"/>
      <w:numFmt w:val="bullet"/>
      <w:lvlText w:val="o"/>
      <w:lvlJc w:val="left"/>
      <w:pPr>
        <w:ind w:left="1485" w:hanging="360"/>
      </w:pPr>
      <w:rPr>
        <w:rFonts w:ascii="Courier New" w:hAnsi="Courier New" w:cs="Courier New" w:hint="default"/>
      </w:rPr>
    </w:lvl>
    <w:lvl w:ilvl="2" w:tplc="080A0005">
      <w:start w:val="1"/>
      <w:numFmt w:val="bullet"/>
      <w:lvlText w:val=""/>
      <w:lvlJc w:val="left"/>
      <w:pPr>
        <w:ind w:left="2205" w:hanging="360"/>
      </w:pPr>
      <w:rPr>
        <w:rFonts w:ascii="Wingdings" w:hAnsi="Wingdings" w:hint="default"/>
      </w:rPr>
    </w:lvl>
    <w:lvl w:ilvl="3" w:tplc="080A0001">
      <w:start w:val="1"/>
      <w:numFmt w:val="bullet"/>
      <w:lvlText w:val=""/>
      <w:lvlJc w:val="left"/>
      <w:pPr>
        <w:ind w:left="2925" w:hanging="360"/>
      </w:pPr>
      <w:rPr>
        <w:rFonts w:ascii="Symbol" w:hAnsi="Symbol" w:hint="default"/>
      </w:rPr>
    </w:lvl>
    <w:lvl w:ilvl="4" w:tplc="080A0003">
      <w:start w:val="1"/>
      <w:numFmt w:val="bullet"/>
      <w:lvlText w:val="o"/>
      <w:lvlJc w:val="left"/>
      <w:pPr>
        <w:ind w:left="3645" w:hanging="360"/>
      </w:pPr>
      <w:rPr>
        <w:rFonts w:ascii="Courier New" w:hAnsi="Courier New" w:cs="Courier New" w:hint="default"/>
      </w:rPr>
    </w:lvl>
    <w:lvl w:ilvl="5" w:tplc="080A0005">
      <w:start w:val="1"/>
      <w:numFmt w:val="bullet"/>
      <w:lvlText w:val=""/>
      <w:lvlJc w:val="left"/>
      <w:pPr>
        <w:ind w:left="4365" w:hanging="360"/>
      </w:pPr>
      <w:rPr>
        <w:rFonts w:ascii="Wingdings" w:hAnsi="Wingdings" w:hint="default"/>
      </w:rPr>
    </w:lvl>
    <w:lvl w:ilvl="6" w:tplc="080A0001">
      <w:start w:val="1"/>
      <w:numFmt w:val="bullet"/>
      <w:lvlText w:val=""/>
      <w:lvlJc w:val="left"/>
      <w:pPr>
        <w:ind w:left="5085" w:hanging="360"/>
      </w:pPr>
      <w:rPr>
        <w:rFonts w:ascii="Symbol" w:hAnsi="Symbol" w:hint="default"/>
      </w:rPr>
    </w:lvl>
    <w:lvl w:ilvl="7" w:tplc="080A0003">
      <w:start w:val="1"/>
      <w:numFmt w:val="bullet"/>
      <w:lvlText w:val="o"/>
      <w:lvlJc w:val="left"/>
      <w:pPr>
        <w:ind w:left="5805" w:hanging="360"/>
      </w:pPr>
      <w:rPr>
        <w:rFonts w:ascii="Courier New" w:hAnsi="Courier New" w:cs="Courier New" w:hint="default"/>
      </w:rPr>
    </w:lvl>
    <w:lvl w:ilvl="8" w:tplc="080A0005">
      <w:start w:val="1"/>
      <w:numFmt w:val="bullet"/>
      <w:lvlText w:val=""/>
      <w:lvlJc w:val="left"/>
      <w:pPr>
        <w:ind w:left="6525" w:hanging="360"/>
      </w:pPr>
      <w:rPr>
        <w:rFonts w:ascii="Wingdings" w:hAnsi="Wingdings" w:hint="default"/>
      </w:rPr>
    </w:lvl>
  </w:abstractNum>
  <w:abstractNum w:abstractNumId="15" w15:restartNumberingAfterBreak="0">
    <w:nsid w:val="481E74D9"/>
    <w:multiLevelType w:val="hybridMultilevel"/>
    <w:tmpl w:val="E020D566"/>
    <w:lvl w:ilvl="0" w:tplc="D904225E">
      <w:start w:val="1"/>
      <w:numFmt w:val="lowerLetter"/>
      <w:lvlText w:val="%1)"/>
      <w:lvlJc w:val="left"/>
      <w:pPr>
        <w:ind w:left="-66" w:hanging="360"/>
      </w:pPr>
      <w:rPr>
        <w:rFonts w:hint="default"/>
        <w:sz w:val="22"/>
      </w:rPr>
    </w:lvl>
    <w:lvl w:ilvl="1" w:tplc="080A0019" w:tentative="1">
      <w:start w:val="1"/>
      <w:numFmt w:val="lowerLetter"/>
      <w:lvlText w:val="%2."/>
      <w:lvlJc w:val="left"/>
      <w:pPr>
        <w:ind w:left="654" w:hanging="360"/>
      </w:pPr>
    </w:lvl>
    <w:lvl w:ilvl="2" w:tplc="080A001B" w:tentative="1">
      <w:start w:val="1"/>
      <w:numFmt w:val="lowerRoman"/>
      <w:lvlText w:val="%3."/>
      <w:lvlJc w:val="right"/>
      <w:pPr>
        <w:ind w:left="1374" w:hanging="180"/>
      </w:pPr>
    </w:lvl>
    <w:lvl w:ilvl="3" w:tplc="080A000F" w:tentative="1">
      <w:start w:val="1"/>
      <w:numFmt w:val="decimal"/>
      <w:lvlText w:val="%4."/>
      <w:lvlJc w:val="left"/>
      <w:pPr>
        <w:ind w:left="2094" w:hanging="360"/>
      </w:pPr>
    </w:lvl>
    <w:lvl w:ilvl="4" w:tplc="080A0019" w:tentative="1">
      <w:start w:val="1"/>
      <w:numFmt w:val="lowerLetter"/>
      <w:lvlText w:val="%5."/>
      <w:lvlJc w:val="left"/>
      <w:pPr>
        <w:ind w:left="2814" w:hanging="360"/>
      </w:pPr>
    </w:lvl>
    <w:lvl w:ilvl="5" w:tplc="080A001B" w:tentative="1">
      <w:start w:val="1"/>
      <w:numFmt w:val="lowerRoman"/>
      <w:lvlText w:val="%6."/>
      <w:lvlJc w:val="right"/>
      <w:pPr>
        <w:ind w:left="3534" w:hanging="180"/>
      </w:pPr>
    </w:lvl>
    <w:lvl w:ilvl="6" w:tplc="080A000F" w:tentative="1">
      <w:start w:val="1"/>
      <w:numFmt w:val="decimal"/>
      <w:lvlText w:val="%7."/>
      <w:lvlJc w:val="left"/>
      <w:pPr>
        <w:ind w:left="4254" w:hanging="360"/>
      </w:pPr>
    </w:lvl>
    <w:lvl w:ilvl="7" w:tplc="080A0019" w:tentative="1">
      <w:start w:val="1"/>
      <w:numFmt w:val="lowerLetter"/>
      <w:lvlText w:val="%8."/>
      <w:lvlJc w:val="left"/>
      <w:pPr>
        <w:ind w:left="4974" w:hanging="360"/>
      </w:pPr>
    </w:lvl>
    <w:lvl w:ilvl="8" w:tplc="080A001B" w:tentative="1">
      <w:start w:val="1"/>
      <w:numFmt w:val="lowerRoman"/>
      <w:lvlText w:val="%9."/>
      <w:lvlJc w:val="right"/>
      <w:pPr>
        <w:ind w:left="5694" w:hanging="180"/>
      </w:pPr>
    </w:lvl>
  </w:abstractNum>
  <w:abstractNum w:abstractNumId="16" w15:restartNumberingAfterBreak="0">
    <w:nsid w:val="530645B3"/>
    <w:multiLevelType w:val="hybridMultilevel"/>
    <w:tmpl w:val="512A3826"/>
    <w:lvl w:ilvl="0" w:tplc="D8E092B4">
      <w:start w:val="15"/>
      <w:numFmt w:val="decimal"/>
      <w:lvlText w:val="%1."/>
      <w:lvlJc w:val="left"/>
      <w:pPr>
        <w:ind w:left="1070" w:hanging="360"/>
      </w:pPr>
      <w:rPr>
        <w:rFonts w:hint="default"/>
      </w:rPr>
    </w:lvl>
    <w:lvl w:ilvl="1" w:tplc="080A0019" w:tentative="1">
      <w:start w:val="1"/>
      <w:numFmt w:val="lowerLetter"/>
      <w:lvlText w:val="%2."/>
      <w:lvlJc w:val="left"/>
      <w:pPr>
        <w:ind w:left="1157" w:hanging="360"/>
      </w:pPr>
    </w:lvl>
    <w:lvl w:ilvl="2" w:tplc="080A001B" w:tentative="1">
      <w:start w:val="1"/>
      <w:numFmt w:val="lowerRoman"/>
      <w:lvlText w:val="%3."/>
      <w:lvlJc w:val="right"/>
      <w:pPr>
        <w:ind w:left="1877" w:hanging="180"/>
      </w:pPr>
    </w:lvl>
    <w:lvl w:ilvl="3" w:tplc="080A000F" w:tentative="1">
      <w:start w:val="1"/>
      <w:numFmt w:val="decimal"/>
      <w:lvlText w:val="%4."/>
      <w:lvlJc w:val="left"/>
      <w:pPr>
        <w:ind w:left="2597" w:hanging="360"/>
      </w:pPr>
    </w:lvl>
    <w:lvl w:ilvl="4" w:tplc="080A0019" w:tentative="1">
      <w:start w:val="1"/>
      <w:numFmt w:val="lowerLetter"/>
      <w:lvlText w:val="%5."/>
      <w:lvlJc w:val="left"/>
      <w:pPr>
        <w:ind w:left="3317" w:hanging="360"/>
      </w:pPr>
    </w:lvl>
    <w:lvl w:ilvl="5" w:tplc="080A001B" w:tentative="1">
      <w:start w:val="1"/>
      <w:numFmt w:val="lowerRoman"/>
      <w:lvlText w:val="%6."/>
      <w:lvlJc w:val="right"/>
      <w:pPr>
        <w:ind w:left="4037" w:hanging="180"/>
      </w:pPr>
    </w:lvl>
    <w:lvl w:ilvl="6" w:tplc="080A000F" w:tentative="1">
      <w:start w:val="1"/>
      <w:numFmt w:val="decimal"/>
      <w:lvlText w:val="%7."/>
      <w:lvlJc w:val="left"/>
      <w:pPr>
        <w:ind w:left="4757" w:hanging="360"/>
      </w:pPr>
    </w:lvl>
    <w:lvl w:ilvl="7" w:tplc="080A0019" w:tentative="1">
      <w:start w:val="1"/>
      <w:numFmt w:val="lowerLetter"/>
      <w:lvlText w:val="%8."/>
      <w:lvlJc w:val="left"/>
      <w:pPr>
        <w:ind w:left="5477" w:hanging="360"/>
      </w:pPr>
    </w:lvl>
    <w:lvl w:ilvl="8" w:tplc="080A001B" w:tentative="1">
      <w:start w:val="1"/>
      <w:numFmt w:val="lowerRoman"/>
      <w:lvlText w:val="%9."/>
      <w:lvlJc w:val="right"/>
      <w:pPr>
        <w:ind w:left="6197" w:hanging="180"/>
      </w:pPr>
    </w:lvl>
  </w:abstractNum>
  <w:abstractNum w:abstractNumId="17" w15:restartNumberingAfterBreak="0">
    <w:nsid w:val="580908AC"/>
    <w:multiLevelType w:val="hybridMultilevel"/>
    <w:tmpl w:val="C07245CC"/>
    <w:lvl w:ilvl="0" w:tplc="080A0001">
      <w:start w:val="1"/>
      <w:numFmt w:val="bullet"/>
      <w:lvlText w:val=""/>
      <w:lvlJc w:val="left"/>
      <w:pPr>
        <w:ind w:left="1800" w:hanging="360"/>
      </w:pPr>
      <w:rPr>
        <w:rFonts w:ascii="Symbol" w:hAnsi="Symbol" w:hint="default"/>
      </w:rPr>
    </w:lvl>
    <w:lvl w:ilvl="1" w:tplc="080A0003" w:tentative="1">
      <w:start w:val="1"/>
      <w:numFmt w:val="bullet"/>
      <w:lvlText w:val="o"/>
      <w:lvlJc w:val="left"/>
      <w:pPr>
        <w:ind w:left="2520" w:hanging="360"/>
      </w:pPr>
      <w:rPr>
        <w:rFonts w:ascii="Courier New" w:hAnsi="Courier New" w:cs="Courier New" w:hint="default"/>
      </w:rPr>
    </w:lvl>
    <w:lvl w:ilvl="2" w:tplc="080A0005" w:tentative="1">
      <w:start w:val="1"/>
      <w:numFmt w:val="bullet"/>
      <w:lvlText w:val=""/>
      <w:lvlJc w:val="left"/>
      <w:pPr>
        <w:ind w:left="3240" w:hanging="360"/>
      </w:pPr>
      <w:rPr>
        <w:rFonts w:ascii="Wingdings" w:hAnsi="Wingdings" w:hint="default"/>
      </w:rPr>
    </w:lvl>
    <w:lvl w:ilvl="3" w:tplc="080A0001" w:tentative="1">
      <w:start w:val="1"/>
      <w:numFmt w:val="bullet"/>
      <w:lvlText w:val=""/>
      <w:lvlJc w:val="left"/>
      <w:pPr>
        <w:ind w:left="3960" w:hanging="360"/>
      </w:pPr>
      <w:rPr>
        <w:rFonts w:ascii="Symbol" w:hAnsi="Symbol" w:hint="default"/>
      </w:rPr>
    </w:lvl>
    <w:lvl w:ilvl="4" w:tplc="080A0003" w:tentative="1">
      <w:start w:val="1"/>
      <w:numFmt w:val="bullet"/>
      <w:lvlText w:val="o"/>
      <w:lvlJc w:val="left"/>
      <w:pPr>
        <w:ind w:left="4680" w:hanging="360"/>
      </w:pPr>
      <w:rPr>
        <w:rFonts w:ascii="Courier New" w:hAnsi="Courier New" w:cs="Courier New" w:hint="default"/>
      </w:rPr>
    </w:lvl>
    <w:lvl w:ilvl="5" w:tplc="080A0005" w:tentative="1">
      <w:start w:val="1"/>
      <w:numFmt w:val="bullet"/>
      <w:lvlText w:val=""/>
      <w:lvlJc w:val="left"/>
      <w:pPr>
        <w:ind w:left="5400" w:hanging="360"/>
      </w:pPr>
      <w:rPr>
        <w:rFonts w:ascii="Wingdings" w:hAnsi="Wingdings" w:hint="default"/>
      </w:rPr>
    </w:lvl>
    <w:lvl w:ilvl="6" w:tplc="080A0001" w:tentative="1">
      <w:start w:val="1"/>
      <w:numFmt w:val="bullet"/>
      <w:lvlText w:val=""/>
      <w:lvlJc w:val="left"/>
      <w:pPr>
        <w:ind w:left="6120" w:hanging="360"/>
      </w:pPr>
      <w:rPr>
        <w:rFonts w:ascii="Symbol" w:hAnsi="Symbol" w:hint="default"/>
      </w:rPr>
    </w:lvl>
    <w:lvl w:ilvl="7" w:tplc="080A0003" w:tentative="1">
      <w:start w:val="1"/>
      <w:numFmt w:val="bullet"/>
      <w:lvlText w:val="o"/>
      <w:lvlJc w:val="left"/>
      <w:pPr>
        <w:ind w:left="6840" w:hanging="360"/>
      </w:pPr>
      <w:rPr>
        <w:rFonts w:ascii="Courier New" w:hAnsi="Courier New" w:cs="Courier New" w:hint="default"/>
      </w:rPr>
    </w:lvl>
    <w:lvl w:ilvl="8" w:tplc="080A0005" w:tentative="1">
      <w:start w:val="1"/>
      <w:numFmt w:val="bullet"/>
      <w:lvlText w:val=""/>
      <w:lvlJc w:val="left"/>
      <w:pPr>
        <w:ind w:left="7560" w:hanging="360"/>
      </w:pPr>
      <w:rPr>
        <w:rFonts w:ascii="Wingdings" w:hAnsi="Wingdings" w:hint="default"/>
      </w:rPr>
    </w:lvl>
  </w:abstractNum>
  <w:abstractNum w:abstractNumId="18" w15:restartNumberingAfterBreak="0">
    <w:nsid w:val="63BB511B"/>
    <w:multiLevelType w:val="hybridMultilevel"/>
    <w:tmpl w:val="9BACAD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65926C5D"/>
    <w:multiLevelType w:val="hybridMultilevel"/>
    <w:tmpl w:val="0EC274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65CE5810"/>
    <w:multiLevelType w:val="hybridMultilevel"/>
    <w:tmpl w:val="19C854BC"/>
    <w:lvl w:ilvl="0" w:tplc="1BEEFF6A">
      <w:start w:val="17"/>
      <w:numFmt w:val="decimal"/>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1" w15:restartNumberingAfterBreak="0">
    <w:nsid w:val="6BED3212"/>
    <w:multiLevelType w:val="hybridMultilevel"/>
    <w:tmpl w:val="74E88A48"/>
    <w:lvl w:ilvl="0" w:tplc="9B4C541E">
      <w:start w:val="3"/>
      <w:numFmt w:val="bullet"/>
      <w:lvlText w:val="-"/>
      <w:lvlJc w:val="left"/>
      <w:pPr>
        <w:ind w:left="720" w:hanging="360"/>
      </w:pPr>
      <w:rPr>
        <w:rFonts w:ascii="Calibri" w:eastAsia="Times New Roman" w:hAnsi="Calibri"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6C4A1D94"/>
    <w:multiLevelType w:val="hybridMultilevel"/>
    <w:tmpl w:val="1D2679AC"/>
    <w:lvl w:ilvl="0" w:tplc="C8342D1E">
      <w:start w:val="17"/>
      <w:numFmt w:val="decimal"/>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3" w15:restartNumberingAfterBreak="0">
    <w:nsid w:val="6D5A6E1F"/>
    <w:multiLevelType w:val="hybridMultilevel"/>
    <w:tmpl w:val="CF0471EA"/>
    <w:lvl w:ilvl="0" w:tplc="FACE6346">
      <w:numFmt w:val="bullet"/>
      <w:lvlText w:val=""/>
      <w:lvlJc w:val="left"/>
      <w:pPr>
        <w:ind w:left="720" w:hanging="360"/>
      </w:pPr>
      <w:rPr>
        <w:rFonts w:ascii="Symbol" w:eastAsiaTheme="minorEastAsia"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70205092"/>
    <w:multiLevelType w:val="hybridMultilevel"/>
    <w:tmpl w:val="64D6FE8E"/>
    <w:lvl w:ilvl="0" w:tplc="C5A2930C">
      <w:start w:val="19"/>
      <w:numFmt w:val="decimal"/>
      <w:lvlText w:val="%1."/>
      <w:lvlJc w:val="left"/>
      <w:pPr>
        <w:ind w:left="108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70425E74"/>
    <w:multiLevelType w:val="hybridMultilevel"/>
    <w:tmpl w:val="80A6D8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72E9247E"/>
    <w:multiLevelType w:val="hybridMultilevel"/>
    <w:tmpl w:val="E660747A"/>
    <w:lvl w:ilvl="0" w:tplc="542EC6CA">
      <w:start w:val="1"/>
      <w:numFmt w:val="lowerLetter"/>
      <w:lvlText w:val="%1)"/>
      <w:lvlJc w:val="left"/>
      <w:pPr>
        <w:ind w:left="-66" w:hanging="360"/>
      </w:pPr>
      <w:rPr>
        <w:rFonts w:hint="default"/>
      </w:rPr>
    </w:lvl>
    <w:lvl w:ilvl="1" w:tplc="080A0019" w:tentative="1">
      <w:start w:val="1"/>
      <w:numFmt w:val="lowerLetter"/>
      <w:lvlText w:val="%2."/>
      <w:lvlJc w:val="left"/>
      <w:pPr>
        <w:ind w:left="654" w:hanging="360"/>
      </w:pPr>
    </w:lvl>
    <w:lvl w:ilvl="2" w:tplc="080A001B" w:tentative="1">
      <w:start w:val="1"/>
      <w:numFmt w:val="lowerRoman"/>
      <w:lvlText w:val="%3."/>
      <w:lvlJc w:val="right"/>
      <w:pPr>
        <w:ind w:left="1374" w:hanging="180"/>
      </w:pPr>
    </w:lvl>
    <w:lvl w:ilvl="3" w:tplc="080A000F" w:tentative="1">
      <w:start w:val="1"/>
      <w:numFmt w:val="decimal"/>
      <w:lvlText w:val="%4."/>
      <w:lvlJc w:val="left"/>
      <w:pPr>
        <w:ind w:left="2094" w:hanging="360"/>
      </w:pPr>
    </w:lvl>
    <w:lvl w:ilvl="4" w:tplc="080A0019" w:tentative="1">
      <w:start w:val="1"/>
      <w:numFmt w:val="lowerLetter"/>
      <w:lvlText w:val="%5."/>
      <w:lvlJc w:val="left"/>
      <w:pPr>
        <w:ind w:left="2814" w:hanging="360"/>
      </w:pPr>
    </w:lvl>
    <w:lvl w:ilvl="5" w:tplc="080A001B" w:tentative="1">
      <w:start w:val="1"/>
      <w:numFmt w:val="lowerRoman"/>
      <w:lvlText w:val="%6."/>
      <w:lvlJc w:val="right"/>
      <w:pPr>
        <w:ind w:left="3534" w:hanging="180"/>
      </w:pPr>
    </w:lvl>
    <w:lvl w:ilvl="6" w:tplc="080A000F" w:tentative="1">
      <w:start w:val="1"/>
      <w:numFmt w:val="decimal"/>
      <w:lvlText w:val="%7."/>
      <w:lvlJc w:val="left"/>
      <w:pPr>
        <w:ind w:left="4254" w:hanging="360"/>
      </w:pPr>
    </w:lvl>
    <w:lvl w:ilvl="7" w:tplc="080A0019" w:tentative="1">
      <w:start w:val="1"/>
      <w:numFmt w:val="lowerLetter"/>
      <w:lvlText w:val="%8."/>
      <w:lvlJc w:val="left"/>
      <w:pPr>
        <w:ind w:left="4974" w:hanging="360"/>
      </w:pPr>
    </w:lvl>
    <w:lvl w:ilvl="8" w:tplc="080A001B" w:tentative="1">
      <w:start w:val="1"/>
      <w:numFmt w:val="lowerRoman"/>
      <w:lvlText w:val="%9."/>
      <w:lvlJc w:val="right"/>
      <w:pPr>
        <w:ind w:left="5694" w:hanging="180"/>
      </w:pPr>
    </w:lvl>
  </w:abstractNum>
  <w:abstractNum w:abstractNumId="27" w15:restartNumberingAfterBreak="0">
    <w:nsid w:val="73862521"/>
    <w:multiLevelType w:val="hybridMultilevel"/>
    <w:tmpl w:val="8212936A"/>
    <w:lvl w:ilvl="0" w:tplc="B6D21040">
      <w:start w:val="12"/>
      <w:numFmt w:val="decimal"/>
      <w:lvlText w:val="%1."/>
      <w:lvlJc w:val="left"/>
      <w:pPr>
        <w:ind w:left="108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75A760E8"/>
    <w:multiLevelType w:val="hybridMultilevel"/>
    <w:tmpl w:val="7166F6B6"/>
    <w:lvl w:ilvl="0" w:tplc="DBF614C0">
      <w:start w:val="5"/>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9" w15:restartNumberingAfterBreak="0">
    <w:nsid w:val="78CC0736"/>
    <w:multiLevelType w:val="hybridMultilevel"/>
    <w:tmpl w:val="A13E746C"/>
    <w:lvl w:ilvl="0" w:tplc="764CC696">
      <w:start w:val="24"/>
      <w:numFmt w:val="decimal"/>
      <w:lvlText w:val="%1."/>
      <w:lvlJc w:val="left"/>
      <w:pPr>
        <w:ind w:left="108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1"/>
  </w:num>
  <w:num w:numId="2">
    <w:abstractNumId w:val="3"/>
  </w:num>
  <w:num w:numId="3">
    <w:abstractNumId w:val="10"/>
  </w:num>
  <w:num w:numId="4">
    <w:abstractNumId w:val="4"/>
  </w:num>
  <w:num w:numId="5">
    <w:abstractNumId w:val="11"/>
  </w:num>
  <w:num w:numId="6">
    <w:abstractNumId w:val="28"/>
  </w:num>
  <w:num w:numId="7">
    <w:abstractNumId w:val="17"/>
  </w:num>
  <w:num w:numId="8">
    <w:abstractNumId w:val="20"/>
  </w:num>
  <w:num w:numId="9">
    <w:abstractNumId w:val="22"/>
  </w:num>
  <w:num w:numId="10">
    <w:abstractNumId w:val="9"/>
  </w:num>
  <w:num w:numId="11">
    <w:abstractNumId w:val="16"/>
  </w:num>
  <w:num w:numId="12">
    <w:abstractNumId w:val="1"/>
  </w:num>
  <w:num w:numId="13">
    <w:abstractNumId w:val="13"/>
  </w:num>
  <w:num w:numId="14">
    <w:abstractNumId w:val="27"/>
  </w:num>
  <w:num w:numId="15">
    <w:abstractNumId w:val="24"/>
  </w:num>
  <w:num w:numId="16">
    <w:abstractNumId w:val="29"/>
  </w:num>
  <w:num w:numId="17">
    <w:abstractNumId w:val="8"/>
  </w:num>
  <w:num w:numId="18">
    <w:abstractNumId w:val="18"/>
  </w:num>
  <w:num w:numId="19">
    <w:abstractNumId w:val="0"/>
  </w:num>
  <w:num w:numId="20">
    <w:abstractNumId w:val="7"/>
  </w:num>
  <w:num w:numId="21">
    <w:abstractNumId w:val="19"/>
  </w:num>
  <w:num w:numId="22">
    <w:abstractNumId w:val="5"/>
  </w:num>
  <w:num w:numId="23">
    <w:abstractNumId w:val="2"/>
  </w:num>
  <w:num w:numId="24">
    <w:abstractNumId w:val="26"/>
  </w:num>
  <w:num w:numId="25">
    <w:abstractNumId w:val="15"/>
  </w:num>
  <w:num w:numId="26">
    <w:abstractNumId w:val="12"/>
  </w:num>
  <w:num w:numId="27">
    <w:abstractNumId w:val="14"/>
  </w:num>
  <w:num w:numId="28">
    <w:abstractNumId w:val="6"/>
  </w:num>
  <w:num w:numId="29">
    <w:abstractNumId w:val="25"/>
  </w:num>
  <w:num w:numId="30">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3348"/>
    <w:rsid w:val="000001A5"/>
    <w:rsid w:val="000018F9"/>
    <w:rsid w:val="000061C6"/>
    <w:rsid w:val="0002128D"/>
    <w:rsid w:val="00021D24"/>
    <w:rsid w:val="00024D5B"/>
    <w:rsid w:val="00025FC4"/>
    <w:rsid w:val="00027F11"/>
    <w:rsid w:val="0003107D"/>
    <w:rsid w:val="00032885"/>
    <w:rsid w:val="00034ED5"/>
    <w:rsid w:val="000426CE"/>
    <w:rsid w:val="0004426E"/>
    <w:rsid w:val="00055313"/>
    <w:rsid w:val="00057B6E"/>
    <w:rsid w:val="000607E0"/>
    <w:rsid w:val="000610DF"/>
    <w:rsid w:val="000648AE"/>
    <w:rsid w:val="00064EE5"/>
    <w:rsid w:val="000662DC"/>
    <w:rsid w:val="00066CFC"/>
    <w:rsid w:val="00076E46"/>
    <w:rsid w:val="00077C6B"/>
    <w:rsid w:val="00080BE9"/>
    <w:rsid w:val="000876BE"/>
    <w:rsid w:val="00090467"/>
    <w:rsid w:val="0009229B"/>
    <w:rsid w:val="00094BBE"/>
    <w:rsid w:val="000A00B6"/>
    <w:rsid w:val="000A1597"/>
    <w:rsid w:val="000A1685"/>
    <w:rsid w:val="000B278B"/>
    <w:rsid w:val="000B50AB"/>
    <w:rsid w:val="000B511A"/>
    <w:rsid w:val="000C6CD5"/>
    <w:rsid w:val="000D7B7A"/>
    <w:rsid w:val="000E599E"/>
    <w:rsid w:val="000E5F86"/>
    <w:rsid w:val="000E75FC"/>
    <w:rsid w:val="000E7FE2"/>
    <w:rsid w:val="000F2A3A"/>
    <w:rsid w:val="000F2EAD"/>
    <w:rsid w:val="000F4126"/>
    <w:rsid w:val="000F4D1A"/>
    <w:rsid w:val="000F5582"/>
    <w:rsid w:val="000F5A7B"/>
    <w:rsid w:val="0010008A"/>
    <w:rsid w:val="001117FC"/>
    <w:rsid w:val="00115911"/>
    <w:rsid w:val="0013386D"/>
    <w:rsid w:val="001341D0"/>
    <w:rsid w:val="00134655"/>
    <w:rsid w:val="00135DFD"/>
    <w:rsid w:val="00136A02"/>
    <w:rsid w:val="00136FE6"/>
    <w:rsid w:val="001406AC"/>
    <w:rsid w:val="00145C1D"/>
    <w:rsid w:val="00152CA2"/>
    <w:rsid w:val="0015532D"/>
    <w:rsid w:val="001560AD"/>
    <w:rsid w:val="0015612F"/>
    <w:rsid w:val="001565CE"/>
    <w:rsid w:val="00160205"/>
    <w:rsid w:val="00160274"/>
    <w:rsid w:val="00160C58"/>
    <w:rsid w:val="00162279"/>
    <w:rsid w:val="00163D0D"/>
    <w:rsid w:val="00164996"/>
    <w:rsid w:val="00165666"/>
    <w:rsid w:val="00166902"/>
    <w:rsid w:val="00172991"/>
    <w:rsid w:val="00172D9F"/>
    <w:rsid w:val="00176A3C"/>
    <w:rsid w:val="00176E52"/>
    <w:rsid w:val="00180019"/>
    <w:rsid w:val="00180626"/>
    <w:rsid w:val="00181311"/>
    <w:rsid w:val="001927DB"/>
    <w:rsid w:val="001961EB"/>
    <w:rsid w:val="001A2332"/>
    <w:rsid w:val="001A24A9"/>
    <w:rsid w:val="001A405E"/>
    <w:rsid w:val="001B5203"/>
    <w:rsid w:val="001B58B0"/>
    <w:rsid w:val="001C5621"/>
    <w:rsid w:val="001D406B"/>
    <w:rsid w:val="001D42EA"/>
    <w:rsid w:val="001D4D49"/>
    <w:rsid w:val="001D763A"/>
    <w:rsid w:val="001D7ADB"/>
    <w:rsid w:val="001E07C1"/>
    <w:rsid w:val="001E5D02"/>
    <w:rsid w:val="001E6B57"/>
    <w:rsid w:val="001F5807"/>
    <w:rsid w:val="001F610B"/>
    <w:rsid w:val="001F68DC"/>
    <w:rsid w:val="001F6B3F"/>
    <w:rsid w:val="001F7033"/>
    <w:rsid w:val="0020183E"/>
    <w:rsid w:val="00204024"/>
    <w:rsid w:val="00204A4A"/>
    <w:rsid w:val="00214B70"/>
    <w:rsid w:val="00216811"/>
    <w:rsid w:val="00217F02"/>
    <w:rsid w:val="002209CA"/>
    <w:rsid w:val="0022347C"/>
    <w:rsid w:val="00224589"/>
    <w:rsid w:val="00224649"/>
    <w:rsid w:val="00226708"/>
    <w:rsid w:val="00232611"/>
    <w:rsid w:val="00235D82"/>
    <w:rsid w:val="002368CE"/>
    <w:rsid w:val="0024162D"/>
    <w:rsid w:val="00241F15"/>
    <w:rsid w:val="00242C58"/>
    <w:rsid w:val="002431F8"/>
    <w:rsid w:val="00243EAC"/>
    <w:rsid w:val="002449CB"/>
    <w:rsid w:val="00244CBE"/>
    <w:rsid w:val="0024607F"/>
    <w:rsid w:val="00246CC5"/>
    <w:rsid w:val="00252DB5"/>
    <w:rsid w:val="002533D6"/>
    <w:rsid w:val="002543DD"/>
    <w:rsid w:val="0025561A"/>
    <w:rsid w:val="00257952"/>
    <w:rsid w:val="00262B69"/>
    <w:rsid w:val="00262F33"/>
    <w:rsid w:val="00273549"/>
    <w:rsid w:val="0027462D"/>
    <w:rsid w:val="00284A12"/>
    <w:rsid w:val="00287AC0"/>
    <w:rsid w:val="00295CEA"/>
    <w:rsid w:val="002A0DF7"/>
    <w:rsid w:val="002B15A0"/>
    <w:rsid w:val="002B1868"/>
    <w:rsid w:val="002B54D4"/>
    <w:rsid w:val="002B56F3"/>
    <w:rsid w:val="002B6B72"/>
    <w:rsid w:val="002C20FE"/>
    <w:rsid w:val="002C41AF"/>
    <w:rsid w:val="002C535E"/>
    <w:rsid w:val="002C5C37"/>
    <w:rsid w:val="002C63B4"/>
    <w:rsid w:val="002C7F53"/>
    <w:rsid w:val="002D2A54"/>
    <w:rsid w:val="002D45E7"/>
    <w:rsid w:val="002D6E97"/>
    <w:rsid w:val="002E0AE9"/>
    <w:rsid w:val="002E2F02"/>
    <w:rsid w:val="002E4C2B"/>
    <w:rsid w:val="002E5D52"/>
    <w:rsid w:val="002F2006"/>
    <w:rsid w:val="002F4B6F"/>
    <w:rsid w:val="00300185"/>
    <w:rsid w:val="00301365"/>
    <w:rsid w:val="00302722"/>
    <w:rsid w:val="0030738E"/>
    <w:rsid w:val="003126D6"/>
    <w:rsid w:val="00316715"/>
    <w:rsid w:val="003175D7"/>
    <w:rsid w:val="00321785"/>
    <w:rsid w:val="00331360"/>
    <w:rsid w:val="003336A3"/>
    <w:rsid w:val="003422E7"/>
    <w:rsid w:val="00343395"/>
    <w:rsid w:val="003501A5"/>
    <w:rsid w:val="00350862"/>
    <w:rsid w:val="00356E33"/>
    <w:rsid w:val="0036174A"/>
    <w:rsid w:val="003650B7"/>
    <w:rsid w:val="0036543A"/>
    <w:rsid w:val="00365F40"/>
    <w:rsid w:val="003664CF"/>
    <w:rsid w:val="0037731A"/>
    <w:rsid w:val="003825A6"/>
    <w:rsid w:val="003828CB"/>
    <w:rsid w:val="003917CD"/>
    <w:rsid w:val="0039374F"/>
    <w:rsid w:val="00397B58"/>
    <w:rsid w:val="003A2B6A"/>
    <w:rsid w:val="003A2C63"/>
    <w:rsid w:val="003A33FB"/>
    <w:rsid w:val="003A62D0"/>
    <w:rsid w:val="003A74BA"/>
    <w:rsid w:val="003B12B6"/>
    <w:rsid w:val="003B3351"/>
    <w:rsid w:val="003B7D03"/>
    <w:rsid w:val="003C002E"/>
    <w:rsid w:val="003C65BA"/>
    <w:rsid w:val="003C7674"/>
    <w:rsid w:val="003C784D"/>
    <w:rsid w:val="003D0D1C"/>
    <w:rsid w:val="003D70B2"/>
    <w:rsid w:val="003E3485"/>
    <w:rsid w:val="003F30D0"/>
    <w:rsid w:val="003F354A"/>
    <w:rsid w:val="003F6D38"/>
    <w:rsid w:val="00401464"/>
    <w:rsid w:val="00402240"/>
    <w:rsid w:val="0040443F"/>
    <w:rsid w:val="00404E24"/>
    <w:rsid w:val="00413E57"/>
    <w:rsid w:val="00423456"/>
    <w:rsid w:val="00425740"/>
    <w:rsid w:val="004266D7"/>
    <w:rsid w:val="004273E4"/>
    <w:rsid w:val="00431CC5"/>
    <w:rsid w:val="00431CD1"/>
    <w:rsid w:val="00443F14"/>
    <w:rsid w:val="00445AC1"/>
    <w:rsid w:val="00446120"/>
    <w:rsid w:val="00460822"/>
    <w:rsid w:val="00463BD9"/>
    <w:rsid w:val="00464046"/>
    <w:rsid w:val="00464B9A"/>
    <w:rsid w:val="00464FFD"/>
    <w:rsid w:val="004655F4"/>
    <w:rsid w:val="00466EC5"/>
    <w:rsid w:val="00475B21"/>
    <w:rsid w:val="00476173"/>
    <w:rsid w:val="00480D3B"/>
    <w:rsid w:val="004819FD"/>
    <w:rsid w:val="00486C41"/>
    <w:rsid w:val="004874F5"/>
    <w:rsid w:val="00491413"/>
    <w:rsid w:val="004A0C3D"/>
    <w:rsid w:val="004A101F"/>
    <w:rsid w:val="004A211E"/>
    <w:rsid w:val="004A3C61"/>
    <w:rsid w:val="004B100E"/>
    <w:rsid w:val="004B17C9"/>
    <w:rsid w:val="004C09A2"/>
    <w:rsid w:val="004C3875"/>
    <w:rsid w:val="004C3EBD"/>
    <w:rsid w:val="004C4352"/>
    <w:rsid w:val="004E1DEA"/>
    <w:rsid w:val="004E5633"/>
    <w:rsid w:val="004E6BE7"/>
    <w:rsid w:val="004F3D30"/>
    <w:rsid w:val="004F41AC"/>
    <w:rsid w:val="004F52E5"/>
    <w:rsid w:val="004F6C37"/>
    <w:rsid w:val="0050052A"/>
    <w:rsid w:val="00501E20"/>
    <w:rsid w:val="00506688"/>
    <w:rsid w:val="00506690"/>
    <w:rsid w:val="0051207A"/>
    <w:rsid w:val="00514605"/>
    <w:rsid w:val="00514C01"/>
    <w:rsid w:val="00520264"/>
    <w:rsid w:val="0052656D"/>
    <w:rsid w:val="00530E8D"/>
    <w:rsid w:val="00530E91"/>
    <w:rsid w:val="005418C6"/>
    <w:rsid w:val="0054459A"/>
    <w:rsid w:val="00545740"/>
    <w:rsid w:val="00545C9A"/>
    <w:rsid w:val="00556FA6"/>
    <w:rsid w:val="00561A6A"/>
    <w:rsid w:val="00561AC1"/>
    <w:rsid w:val="005629FE"/>
    <w:rsid w:val="00563ED6"/>
    <w:rsid w:val="00564681"/>
    <w:rsid w:val="00564D33"/>
    <w:rsid w:val="00571B92"/>
    <w:rsid w:val="005735ED"/>
    <w:rsid w:val="00580E7B"/>
    <w:rsid w:val="00582ACA"/>
    <w:rsid w:val="00590BD1"/>
    <w:rsid w:val="00592F61"/>
    <w:rsid w:val="00593A03"/>
    <w:rsid w:val="0059478D"/>
    <w:rsid w:val="00595AA0"/>
    <w:rsid w:val="00595CDB"/>
    <w:rsid w:val="005A054B"/>
    <w:rsid w:val="005A30AE"/>
    <w:rsid w:val="005A6904"/>
    <w:rsid w:val="005A7E85"/>
    <w:rsid w:val="005A7F3B"/>
    <w:rsid w:val="005B139E"/>
    <w:rsid w:val="005B39C1"/>
    <w:rsid w:val="005C1293"/>
    <w:rsid w:val="005C1539"/>
    <w:rsid w:val="005C4DBA"/>
    <w:rsid w:val="005D19B3"/>
    <w:rsid w:val="005E0077"/>
    <w:rsid w:val="005E146D"/>
    <w:rsid w:val="005E458A"/>
    <w:rsid w:val="005E45BF"/>
    <w:rsid w:val="005E7E9A"/>
    <w:rsid w:val="005F6E9E"/>
    <w:rsid w:val="006035F5"/>
    <w:rsid w:val="00604BED"/>
    <w:rsid w:val="00612338"/>
    <w:rsid w:val="00612806"/>
    <w:rsid w:val="00612F08"/>
    <w:rsid w:val="00614CE5"/>
    <w:rsid w:val="006152C6"/>
    <w:rsid w:val="006273DD"/>
    <w:rsid w:val="00631A53"/>
    <w:rsid w:val="00632A06"/>
    <w:rsid w:val="00633074"/>
    <w:rsid w:val="00635D12"/>
    <w:rsid w:val="00636206"/>
    <w:rsid w:val="00637B54"/>
    <w:rsid w:val="006431DD"/>
    <w:rsid w:val="00643391"/>
    <w:rsid w:val="00650F14"/>
    <w:rsid w:val="00652205"/>
    <w:rsid w:val="00670EB3"/>
    <w:rsid w:val="0067161C"/>
    <w:rsid w:val="0068279B"/>
    <w:rsid w:val="0068304E"/>
    <w:rsid w:val="00683954"/>
    <w:rsid w:val="0068618A"/>
    <w:rsid w:val="00695234"/>
    <w:rsid w:val="0069679A"/>
    <w:rsid w:val="006B1111"/>
    <w:rsid w:val="006C034F"/>
    <w:rsid w:val="006C139B"/>
    <w:rsid w:val="006C2DD3"/>
    <w:rsid w:val="006C40E7"/>
    <w:rsid w:val="006D13DE"/>
    <w:rsid w:val="006D3B10"/>
    <w:rsid w:val="006D4109"/>
    <w:rsid w:val="006F21DD"/>
    <w:rsid w:val="006F5405"/>
    <w:rsid w:val="006F7468"/>
    <w:rsid w:val="0070022A"/>
    <w:rsid w:val="007015DD"/>
    <w:rsid w:val="007023CA"/>
    <w:rsid w:val="00703D40"/>
    <w:rsid w:val="00710227"/>
    <w:rsid w:val="00711535"/>
    <w:rsid w:val="007122D7"/>
    <w:rsid w:val="007164AD"/>
    <w:rsid w:val="00717979"/>
    <w:rsid w:val="00717D7E"/>
    <w:rsid w:val="00717E90"/>
    <w:rsid w:val="007212EC"/>
    <w:rsid w:val="00722F93"/>
    <w:rsid w:val="00740B90"/>
    <w:rsid w:val="007417B7"/>
    <w:rsid w:val="00745E87"/>
    <w:rsid w:val="00746D91"/>
    <w:rsid w:val="00752325"/>
    <w:rsid w:val="0076120C"/>
    <w:rsid w:val="00763CBC"/>
    <w:rsid w:val="007654B4"/>
    <w:rsid w:val="00774877"/>
    <w:rsid w:val="00776198"/>
    <w:rsid w:val="0078005E"/>
    <w:rsid w:val="007809B4"/>
    <w:rsid w:val="0079369F"/>
    <w:rsid w:val="00794833"/>
    <w:rsid w:val="00796BEE"/>
    <w:rsid w:val="007A34DE"/>
    <w:rsid w:val="007B067E"/>
    <w:rsid w:val="007B0E56"/>
    <w:rsid w:val="007B21DD"/>
    <w:rsid w:val="007B320E"/>
    <w:rsid w:val="007B60B2"/>
    <w:rsid w:val="007B6637"/>
    <w:rsid w:val="007B7FC7"/>
    <w:rsid w:val="007C16A7"/>
    <w:rsid w:val="007C26C7"/>
    <w:rsid w:val="007C600B"/>
    <w:rsid w:val="007D0590"/>
    <w:rsid w:val="007D317F"/>
    <w:rsid w:val="007D6127"/>
    <w:rsid w:val="007D7615"/>
    <w:rsid w:val="007E1B14"/>
    <w:rsid w:val="007E31C3"/>
    <w:rsid w:val="007E3D22"/>
    <w:rsid w:val="007F0B73"/>
    <w:rsid w:val="007F1F74"/>
    <w:rsid w:val="007F5EA1"/>
    <w:rsid w:val="0080196C"/>
    <w:rsid w:val="008047D2"/>
    <w:rsid w:val="008154AE"/>
    <w:rsid w:val="0081628B"/>
    <w:rsid w:val="00816B33"/>
    <w:rsid w:val="00830148"/>
    <w:rsid w:val="00834C66"/>
    <w:rsid w:val="008366B2"/>
    <w:rsid w:val="00836ABB"/>
    <w:rsid w:val="00836B8D"/>
    <w:rsid w:val="00837563"/>
    <w:rsid w:val="00842C30"/>
    <w:rsid w:val="00844F56"/>
    <w:rsid w:val="00845AB6"/>
    <w:rsid w:val="0085271B"/>
    <w:rsid w:val="0086073F"/>
    <w:rsid w:val="00870B15"/>
    <w:rsid w:val="008722D7"/>
    <w:rsid w:val="00874FCC"/>
    <w:rsid w:val="008751D4"/>
    <w:rsid w:val="008770FD"/>
    <w:rsid w:val="00884B53"/>
    <w:rsid w:val="00885007"/>
    <w:rsid w:val="00885C51"/>
    <w:rsid w:val="008916A8"/>
    <w:rsid w:val="008927AA"/>
    <w:rsid w:val="00892E50"/>
    <w:rsid w:val="00893E20"/>
    <w:rsid w:val="008A5F6A"/>
    <w:rsid w:val="008B1B97"/>
    <w:rsid w:val="008B3256"/>
    <w:rsid w:val="008B4159"/>
    <w:rsid w:val="008B78B3"/>
    <w:rsid w:val="008C00B1"/>
    <w:rsid w:val="008C2429"/>
    <w:rsid w:val="008C32C7"/>
    <w:rsid w:val="008C3F49"/>
    <w:rsid w:val="008C4A04"/>
    <w:rsid w:val="008C4A7C"/>
    <w:rsid w:val="008D78FF"/>
    <w:rsid w:val="008E3606"/>
    <w:rsid w:val="008E373C"/>
    <w:rsid w:val="008F027D"/>
    <w:rsid w:val="008F3ADF"/>
    <w:rsid w:val="008F65CC"/>
    <w:rsid w:val="008F681D"/>
    <w:rsid w:val="008F7A5E"/>
    <w:rsid w:val="009019D2"/>
    <w:rsid w:val="00906551"/>
    <w:rsid w:val="00906BB1"/>
    <w:rsid w:val="00921815"/>
    <w:rsid w:val="00935269"/>
    <w:rsid w:val="00937AB7"/>
    <w:rsid w:val="00940D11"/>
    <w:rsid w:val="00942455"/>
    <w:rsid w:val="0094370D"/>
    <w:rsid w:val="00951CB5"/>
    <w:rsid w:val="00952268"/>
    <w:rsid w:val="00956686"/>
    <w:rsid w:val="00956CE4"/>
    <w:rsid w:val="009614B9"/>
    <w:rsid w:val="009617A4"/>
    <w:rsid w:val="009652C7"/>
    <w:rsid w:val="00971AEA"/>
    <w:rsid w:val="00972505"/>
    <w:rsid w:val="00975068"/>
    <w:rsid w:val="00975DDD"/>
    <w:rsid w:val="00975E43"/>
    <w:rsid w:val="0098054B"/>
    <w:rsid w:val="00984D70"/>
    <w:rsid w:val="00986EAD"/>
    <w:rsid w:val="009878BE"/>
    <w:rsid w:val="009A1085"/>
    <w:rsid w:val="009A4006"/>
    <w:rsid w:val="009B3870"/>
    <w:rsid w:val="009C0E25"/>
    <w:rsid w:val="009D5A53"/>
    <w:rsid w:val="009E0A5A"/>
    <w:rsid w:val="009E4A10"/>
    <w:rsid w:val="009E5A94"/>
    <w:rsid w:val="00A03262"/>
    <w:rsid w:val="00A04CDB"/>
    <w:rsid w:val="00A05501"/>
    <w:rsid w:val="00A11905"/>
    <w:rsid w:val="00A16AFD"/>
    <w:rsid w:val="00A22E89"/>
    <w:rsid w:val="00A2484C"/>
    <w:rsid w:val="00A26AA0"/>
    <w:rsid w:val="00A3176E"/>
    <w:rsid w:val="00A31E18"/>
    <w:rsid w:val="00A43198"/>
    <w:rsid w:val="00A45A5B"/>
    <w:rsid w:val="00A637A9"/>
    <w:rsid w:val="00A6713F"/>
    <w:rsid w:val="00A705CA"/>
    <w:rsid w:val="00A70F16"/>
    <w:rsid w:val="00A7654E"/>
    <w:rsid w:val="00A8033B"/>
    <w:rsid w:val="00A8083D"/>
    <w:rsid w:val="00A83255"/>
    <w:rsid w:val="00A87621"/>
    <w:rsid w:val="00A962BC"/>
    <w:rsid w:val="00A977D5"/>
    <w:rsid w:val="00A97B02"/>
    <w:rsid w:val="00AA6D55"/>
    <w:rsid w:val="00AB262F"/>
    <w:rsid w:val="00AB2746"/>
    <w:rsid w:val="00AB2E84"/>
    <w:rsid w:val="00AB5D4A"/>
    <w:rsid w:val="00AC1592"/>
    <w:rsid w:val="00AC2C92"/>
    <w:rsid w:val="00AD06C4"/>
    <w:rsid w:val="00AD06FB"/>
    <w:rsid w:val="00AD22E5"/>
    <w:rsid w:val="00AD75CE"/>
    <w:rsid w:val="00AE055E"/>
    <w:rsid w:val="00AE32BE"/>
    <w:rsid w:val="00AF34A3"/>
    <w:rsid w:val="00AF5DE7"/>
    <w:rsid w:val="00AF6076"/>
    <w:rsid w:val="00B01173"/>
    <w:rsid w:val="00B0228C"/>
    <w:rsid w:val="00B052B4"/>
    <w:rsid w:val="00B06482"/>
    <w:rsid w:val="00B06794"/>
    <w:rsid w:val="00B06EEA"/>
    <w:rsid w:val="00B10C24"/>
    <w:rsid w:val="00B12C8F"/>
    <w:rsid w:val="00B1416C"/>
    <w:rsid w:val="00B15EA3"/>
    <w:rsid w:val="00B16EC6"/>
    <w:rsid w:val="00B221CD"/>
    <w:rsid w:val="00B22A6F"/>
    <w:rsid w:val="00B237D9"/>
    <w:rsid w:val="00B27EAB"/>
    <w:rsid w:val="00B4275A"/>
    <w:rsid w:val="00B433F1"/>
    <w:rsid w:val="00B608DE"/>
    <w:rsid w:val="00B62DE9"/>
    <w:rsid w:val="00B642B6"/>
    <w:rsid w:val="00B66024"/>
    <w:rsid w:val="00B717D0"/>
    <w:rsid w:val="00B74716"/>
    <w:rsid w:val="00B80E5E"/>
    <w:rsid w:val="00B970F9"/>
    <w:rsid w:val="00B97A56"/>
    <w:rsid w:val="00BA1254"/>
    <w:rsid w:val="00BA2A4D"/>
    <w:rsid w:val="00BA2CCA"/>
    <w:rsid w:val="00BA575F"/>
    <w:rsid w:val="00BB1E71"/>
    <w:rsid w:val="00BB683E"/>
    <w:rsid w:val="00BC31AB"/>
    <w:rsid w:val="00BC64EC"/>
    <w:rsid w:val="00BC6EF4"/>
    <w:rsid w:val="00BD4455"/>
    <w:rsid w:val="00BD53A6"/>
    <w:rsid w:val="00BE68B5"/>
    <w:rsid w:val="00BE7AEF"/>
    <w:rsid w:val="00BF3157"/>
    <w:rsid w:val="00BF6955"/>
    <w:rsid w:val="00BF6E23"/>
    <w:rsid w:val="00BF78B8"/>
    <w:rsid w:val="00C02DA6"/>
    <w:rsid w:val="00C03CC9"/>
    <w:rsid w:val="00C04B7B"/>
    <w:rsid w:val="00C04E44"/>
    <w:rsid w:val="00C10575"/>
    <w:rsid w:val="00C13957"/>
    <w:rsid w:val="00C146BC"/>
    <w:rsid w:val="00C147D7"/>
    <w:rsid w:val="00C14EB9"/>
    <w:rsid w:val="00C1754C"/>
    <w:rsid w:val="00C27276"/>
    <w:rsid w:val="00C30296"/>
    <w:rsid w:val="00C3316C"/>
    <w:rsid w:val="00C346BF"/>
    <w:rsid w:val="00C368B9"/>
    <w:rsid w:val="00C402FB"/>
    <w:rsid w:val="00C44009"/>
    <w:rsid w:val="00C44E98"/>
    <w:rsid w:val="00C4544D"/>
    <w:rsid w:val="00C45CF4"/>
    <w:rsid w:val="00C511C7"/>
    <w:rsid w:val="00C562D4"/>
    <w:rsid w:val="00C56A2D"/>
    <w:rsid w:val="00C61FC4"/>
    <w:rsid w:val="00C639F7"/>
    <w:rsid w:val="00C66CE2"/>
    <w:rsid w:val="00C7033A"/>
    <w:rsid w:val="00C7132F"/>
    <w:rsid w:val="00C721DC"/>
    <w:rsid w:val="00C730BD"/>
    <w:rsid w:val="00C8619D"/>
    <w:rsid w:val="00C86B6E"/>
    <w:rsid w:val="00C87D8B"/>
    <w:rsid w:val="00C90202"/>
    <w:rsid w:val="00C96620"/>
    <w:rsid w:val="00CA1DD1"/>
    <w:rsid w:val="00CB116B"/>
    <w:rsid w:val="00CB1CDB"/>
    <w:rsid w:val="00CB4A8F"/>
    <w:rsid w:val="00CC2468"/>
    <w:rsid w:val="00CC4DE2"/>
    <w:rsid w:val="00CC5F64"/>
    <w:rsid w:val="00CD0B0F"/>
    <w:rsid w:val="00CD3E89"/>
    <w:rsid w:val="00CD5526"/>
    <w:rsid w:val="00CD5927"/>
    <w:rsid w:val="00CD779A"/>
    <w:rsid w:val="00CE25D6"/>
    <w:rsid w:val="00CE3AF9"/>
    <w:rsid w:val="00CE3CF4"/>
    <w:rsid w:val="00CE68B6"/>
    <w:rsid w:val="00CF44B7"/>
    <w:rsid w:val="00CF6B04"/>
    <w:rsid w:val="00D0404C"/>
    <w:rsid w:val="00D10FF3"/>
    <w:rsid w:val="00D11E1E"/>
    <w:rsid w:val="00D21A84"/>
    <w:rsid w:val="00D22D60"/>
    <w:rsid w:val="00D22F63"/>
    <w:rsid w:val="00D24196"/>
    <w:rsid w:val="00D27849"/>
    <w:rsid w:val="00D30B6F"/>
    <w:rsid w:val="00D30C10"/>
    <w:rsid w:val="00D3456B"/>
    <w:rsid w:val="00D34EBF"/>
    <w:rsid w:val="00D40942"/>
    <w:rsid w:val="00D42D14"/>
    <w:rsid w:val="00D44F64"/>
    <w:rsid w:val="00D45A8D"/>
    <w:rsid w:val="00D54121"/>
    <w:rsid w:val="00D55BB8"/>
    <w:rsid w:val="00D66BFF"/>
    <w:rsid w:val="00D67967"/>
    <w:rsid w:val="00D7100B"/>
    <w:rsid w:val="00D77D78"/>
    <w:rsid w:val="00D80702"/>
    <w:rsid w:val="00D81D7F"/>
    <w:rsid w:val="00D84B23"/>
    <w:rsid w:val="00D850F3"/>
    <w:rsid w:val="00D901EE"/>
    <w:rsid w:val="00D9312F"/>
    <w:rsid w:val="00D931E0"/>
    <w:rsid w:val="00D969B0"/>
    <w:rsid w:val="00DA0A41"/>
    <w:rsid w:val="00DA10AB"/>
    <w:rsid w:val="00DB1DFF"/>
    <w:rsid w:val="00DB41A2"/>
    <w:rsid w:val="00DB7072"/>
    <w:rsid w:val="00DC010B"/>
    <w:rsid w:val="00DC2841"/>
    <w:rsid w:val="00DC39E5"/>
    <w:rsid w:val="00DC7289"/>
    <w:rsid w:val="00DE5BA9"/>
    <w:rsid w:val="00DF5AD5"/>
    <w:rsid w:val="00DF6142"/>
    <w:rsid w:val="00DF758D"/>
    <w:rsid w:val="00E02835"/>
    <w:rsid w:val="00E054DE"/>
    <w:rsid w:val="00E061DA"/>
    <w:rsid w:val="00E06CC7"/>
    <w:rsid w:val="00E07803"/>
    <w:rsid w:val="00E103AA"/>
    <w:rsid w:val="00E17DB5"/>
    <w:rsid w:val="00E219B3"/>
    <w:rsid w:val="00E238B9"/>
    <w:rsid w:val="00E24799"/>
    <w:rsid w:val="00E3081F"/>
    <w:rsid w:val="00E31969"/>
    <w:rsid w:val="00E31B6E"/>
    <w:rsid w:val="00E4053E"/>
    <w:rsid w:val="00E41819"/>
    <w:rsid w:val="00E52DE8"/>
    <w:rsid w:val="00E53FB8"/>
    <w:rsid w:val="00E545C2"/>
    <w:rsid w:val="00E626AA"/>
    <w:rsid w:val="00E6407D"/>
    <w:rsid w:val="00E66D01"/>
    <w:rsid w:val="00E70366"/>
    <w:rsid w:val="00E71944"/>
    <w:rsid w:val="00E723AE"/>
    <w:rsid w:val="00E83348"/>
    <w:rsid w:val="00E83BBA"/>
    <w:rsid w:val="00E86D6B"/>
    <w:rsid w:val="00E90696"/>
    <w:rsid w:val="00E9212A"/>
    <w:rsid w:val="00E92581"/>
    <w:rsid w:val="00EA3FBC"/>
    <w:rsid w:val="00EA49EE"/>
    <w:rsid w:val="00EB079A"/>
    <w:rsid w:val="00EB7256"/>
    <w:rsid w:val="00EB7AE9"/>
    <w:rsid w:val="00EC1F4D"/>
    <w:rsid w:val="00ED0BAE"/>
    <w:rsid w:val="00ED11F7"/>
    <w:rsid w:val="00ED2A09"/>
    <w:rsid w:val="00EE02A6"/>
    <w:rsid w:val="00EE5E9C"/>
    <w:rsid w:val="00EF0F4A"/>
    <w:rsid w:val="00EF159D"/>
    <w:rsid w:val="00EF2424"/>
    <w:rsid w:val="00EF2A78"/>
    <w:rsid w:val="00F04104"/>
    <w:rsid w:val="00F07097"/>
    <w:rsid w:val="00F14645"/>
    <w:rsid w:val="00F16C02"/>
    <w:rsid w:val="00F312FD"/>
    <w:rsid w:val="00F31735"/>
    <w:rsid w:val="00F34985"/>
    <w:rsid w:val="00F36F36"/>
    <w:rsid w:val="00F447FE"/>
    <w:rsid w:val="00F501BD"/>
    <w:rsid w:val="00F5143F"/>
    <w:rsid w:val="00F57F4B"/>
    <w:rsid w:val="00F622AA"/>
    <w:rsid w:val="00F65167"/>
    <w:rsid w:val="00F66124"/>
    <w:rsid w:val="00F7066A"/>
    <w:rsid w:val="00F70DFF"/>
    <w:rsid w:val="00F72419"/>
    <w:rsid w:val="00F75DE7"/>
    <w:rsid w:val="00F76A4D"/>
    <w:rsid w:val="00F9576C"/>
    <w:rsid w:val="00F95EAC"/>
    <w:rsid w:val="00F97C2A"/>
    <w:rsid w:val="00FA1E63"/>
    <w:rsid w:val="00FA41B6"/>
    <w:rsid w:val="00FA783C"/>
    <w:rsid w:val="00FB2045"/>
    <w:rsid w:val="00FB2718"/>
    <w:rsid w:val="00FB6C91"/>
    <w:rsid w:val="00FB7FA6"/>
    <w:rsid w:val="00FC06A1"/>
    <w:rsid w:val="00FC1068"/>
    <w:rsid w:val="00FC28D5"/>
    <w:rsid w:val="00FC798D"/>
    <w:rsid w:val="00FC798E"/>
    <w:rsid w:val="00FD2E4B"/>
    <w:rsid w:val="00FD65F2"/>
    <w:rsid w:val="00FD6CC0"/>
    <w:rsid w:val="00FE00D9"/>
    <w:rsid w:val="00FE2D4A"/>
    <w:rsid w:val="00FE5BD5"/>
    <w:rsid w:val="00FE791F"/>
    <w:rsid w:val="00FF1E62"/>
    <w:rsid w:val="00FF2708"/>
    <w:rsid w:val="00FF76A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457454B"/>
  <w15:docId w15:val="{3896B590-A0A6-4F51-993A-E18F24AC82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0228C"/>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83348"/>
    <w:pPr>
      <w:tabs>
        <w:tab w:val="center" w:pos="4320"/>
        <w:tab w:val="right" w:pos="8640"/>
      </w:tabs>
    </w:pPr>
  </w:style>
  <w:style w:type="character" w:customStyle="1" w:styleId="EncabezadoCar">
    <w:name w:val="Encabezado Car"/>
    <w:basedOn w:val="Fuentedeprrafopredeter"/>
    <w:link w:val="Encabezado"/>
    <w:uiPriority w:val="99"/>
    <w:rsid w:val="00E83348"/>
  </w:style>
  <w:style w:type="paragraph" w:styleId="Piedepgina">
    <w:name w:val="footer"/>
    <w:basedOn w:val="Normal"/>
    <w:link w:val="PiedepginaCar"/>
    <w:uiPriority w:val="99"/>
    <w:unhideWhenUsed/>
    <w:rsid w:val="00E83348"/>
    <w:pPr>
      <w:tabs>
        <w:tab w:val="center" w:pos="4320"/>
        <w:tab w:val="right" w:pos="8640"/>
      </w:tabs>
    </w:pPr>
  </w:style>
  <w:style w:type="character" w:customStyle="1" w:styleId="PiedepginaCar">
    <w:name w:val="Pie de página Car"/>
    <w:basedOn w:val="Fuentedeprrafopredeter"/>
    <w:link w:val="Piedepgina"/>
    <w:uiPriority w:val="99"/>
    <w:rsid w:val="00E83348"/>
  </w:style>
  <w:style w:type="paragraph" w:styleId="Textodeglobo">
    <w:name w:val="Balloon Text"/>
    <w:basedOn w:val="Normal"/>
    <w:link w:val="TextodegloboCar"/>
    <w:uiPriority w:val="99"/>
    <w:semiHidden/>
    <w:unhideWhenUsed/>
    <w:rsid w:val="00E83348"/>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E83348"/>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166902"/>
    <w:pPr>
      <w:spacing w:after="200" w:line="276" w:lineRule="auto"/>
      <w:ind w:left="720"/>
      <w:contextualSpacing/>
    </w:pPr>
    <w:rPr>
      <w:rFonts w:ascii="Calibri" w:eastAsia="Times New Roman" w:hAnsi="Calibri" w:cs="Times New Roman"/>
      <w:sz w:val="22"/>
      <w:szCs w:val="22"/>
    </w:rPr>
  </w:style>
  <w:style w:type="character" w:styleId="Textoennegrita">
    <w:name w:val="Strong"/>
    <w:basedOn w:val="Fuentedeprrafopredeter"/>
    <w:uiPriority w:val="22"/>
    <w:qFormat/>
    <w:rsid w:val="00162279"/>
    <w:rPr>
      <w:b/>
      <w:bCs/>
    </w:rPr>
  </w:style>
  <w:style w:type="character" w:styleId="Hipervnculo">
    <w:name w:val="Hyperlink"/>
    <w:basedOn w:val="Fuentedeprrafopredeter"/>
    <w:unhideWhenUsed/>
    <w:rsid w:val="00B717D0"/>
    <w:rPr>
      <w:rFonts w:cs="Times New Roman"/>
      <w:color w:val="0000FF"/>
      <w:u w:val="single"/>
    </w:rPr>
  </w:style>
  <w:style w:type="paragraph" w:customStyle="1" w:styleId="texto">
    <w:name w:val="texto"/>
    <w:basedOn w:val="Normal"/>
    <w:rsid w:val="00241F15"/>
    <w:pPr>
      <w:spacing w:before="100" w:beforeAutospacing="1" w:after="100" w:afterAutospacing="1"/>
    </w:pPr>
    <w:rPr>
      <w:rFonts w:ascii="Times New Roman" w:eastAsia="Times New Roman" w:hAnsi="Times New Roman" w:cs="Times New Roman"/>
      <w:lang w:val="es-MX" w:eastAsia="es-MX"/>
    </w:rPr>
  </w:style>
  <w:style w:type="paragraph" w:styleId="NormalWeb">
    <w:name w:val="Normal (Web)"/>
    <w:basedOn w:val="Normal"/>
    <w:uiPriority w:val="99"/>
    <w:semiHidden/>
    <w:unhideWhenUsed/>
    <w:rsid w:val="00F04104"/>
    <w:pPr>
      <w:spacing w:before="100" w:beforeAutospacing="1" w:after="100" w:afterAutospacing="1"/>
    </w:pPr>
    <w:rPr>
      <w:rFonts w:ascii="Times New Roman" w:eastAsia="Times New Roman" w:hAnsi="Times New Roman" w:cs="Times New Roman"/>
      <w:lang w:val="es-MX" w:eastAsia="es-MX"/>
    </w:rPr>
  </w:style>
  <w:style w:type="table" w:styleId="Tablaconcuadrcula">
    <w:name w:val="Table Grid"/>
    <w:basedOn w:val="Tablanormal"/>
    <w:uiPriority w:val="59"/>
    <w:rsid w:val="002C41AF"/>
    <w:rPr>
      <w:rFonts w:eastAsiaTheme="minorHAnsi"/>
      <w:sz w:val="22"/>
      <w:szCs w:val="22"/>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yiv6867548321msonormal">
    <w:name w:val="yiv6867548321msonormal"/>
    <w:basedOn w:val="Normal"/>
    <w:rsid w:val="006C40E7"/>
    <w:pPr>
      <w:spacing w:before="100" w:beforeAutospacing="1" w:after="100" w:afterAutospacing="1"/>
    </w:pPr>
    <w:rPr>
      <w:rFonts w:ascii="Times New Roman" w:eastAsia="Times New Roman" w:hAnsi="Times New Roman" w:cs="Times New Roman"/>
      <w:lang w:val="es-MX" w:eastAsia="es-MX"/>
    </w:rPr>
  </w:style>
  <w:style w:type="character" w:customStyle="1" w:styleId="UnresolvedMention">
    <w:name w:val="Unresolved Mention"/>
    <w:basedOn w:val="Fuentedeprrafopredeter"/>
    <w:uiPriority w:val="99"/>
    <w:semiHidden/>
    <w:unhideWhenUsed/>
    <w:rsid w:val="00B12C8F"/>
    <w:rPr>
      <w:color w:val="605E5C"/>
      <w:shd w:val="clear" w:color="auto" w:fill="E1DFDD"/>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E90696"/>
    <w:rPr>
      <w:rFonts w:ascii="Calibri" w:eastAsia="Times New Roman" w:hAnsi="Calibri" w:cs="Times New Roman"/>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281892">
      <w:bodyDiv w:val="1"/>
      <w:marLeft w:val="0"/>
      <w:marRight w:val="0"/>
      <w:marTop w:val="0"/>
      <w:marBottom w:val="0"/>
      <w:divBdr>
        <w:top w:val="none" w:sz="0" w:space="0" w:color="auto"/>
        <w:left w:val="none" w:sz="0" w:space="0" w:color="auto"/>
        <w:bottom w:val="none" w:sz="0" w:space="0" w:color="auto"/>
        <w:right w:val="none" w:sz="0" w:space="0" w:color="auto"/>
      </w:divBdr>
    </w:div>
    <w:div w:id="171333715">
      <w:bodyDiv w:val="1"/>
      <w:marLeft w:val="0"/>
      <w:marRight w:val="0"/>
      <w:marTop w:val="0"/>
      <w:marBottom w:val="0"/>
      <w:divBdr>
        <w:top w:val="none" w:sz="0" w:space="0" w:color="auto"/>
        <w:left w:val="none" w:sz="0" w:space="0" w:color="auto"/>
        <w:bottom w:val="none" w:sz="0" w:space="0" w:color="auto"/>
        <w:right w:val="none" w:sz="0" w:space="0" w:color="auto"/>
      </w:divBdr>
    </w:div>
    <w:div w:id="386608420">
      <w:bodyDiv w:val="1"/>
      <w:marLeft w:val="0"/>
      <w:marRight w:val="0"/>
      <w:marTop w:val="0"/>
      <w:marBottom w:val="0"/>
      <w:divBdr>
        <w:top w:val="none" w:sz="0" w:space="0" w:color="auto"/>
        <w:left w:val="none" w:sz="0" w:space="0" w:color="auto"/>
        <w:bottom w:val="none" w:sz="0" w:space="0" w:color="auto"/>
        <w:right w:val="none" w:sz="0" w:space="0" w:color="auto"/>
      </w:divBdr>
    </w:div>
    <w:div w:id="487209094">
      <w:bodyDiv w:val="1"/>
      <w:marLeft w:val="0"/>
      <w:marRight w:val="0"/>
      <w:marTop w:val="0"/>
      <w:marBottom w:val="0"/>
      <w:divBdr>
        <w:top w:val="none" w:sz="0" w:space="0" w:color="auto"/>
        <w:left w:val="none" w:sz="0" w:space="0" w:color="auto"/>
        <w:bottom w:val="none" w:sz="0" w:space="0" w:color="auto"/>
        <w:right w:val="none" w:sz="0" w:space="0" w:color="auto"/>
      </w:divBdr>
    </w:div>
    <w:div w:id="825050473">
      <w:bodyDiv w:val="1"/>
      <w:marLeft w:val="0"/>
      <w:marRight w:val="0"/>
      <w:marTop w:val="0"/>
      <w:marBottom w:val="0"/>
      <w:divBdr>
        <w:top w:val="none" w:sz="0" w:space="0" w:color="auto"/>
        <w:left w:val="none" w:sz="0" w:space="0" w:color="auto"/>
        <w:bottom w:val="none" w:sz="0" w:space="0" w:color="auto"/>
        <w:right w:val="none" w:sz="0" w:space="0" w:color="auto"/>
      </w:divBdr>
    </w:div>
    <w:div w:id="897937972">
      <w:bodyDiv w:val="1"/>
      <w:marLeft w:val="0"/>
      <w:marRight w:val="0"/>
      <w:marTop w:val="0"/>
      <w:marBottom w:val="0"/>
      <w:divBdr>
        <w:top w:val="none" w:sz="0" w:space="0" w:color="auto"/>
        <w:left w:val="none" w:sz="0" w:space="0" w:color="auto"/>
        <w:bottom w:val="none" w:sz="0" w:space="0" w:color="auto"/>
        <w:right w:val="none" w:sz="0" w:space="0" w:color="auto"/>
      </w:divBdr>
    </w:div>
    <w:div w:id="906502496">
      <w:bodyDiv w:val="1"/>
      <w:marLeft w:val="0"/>
      <w:marRight w:val="0"/>
      <w:marTop w:val="0"/>
      <w:marBottom w:val="0"/>
      <w:divBdr>
        <w:top w:val="none" w:sz="0" w:space="0" w:color="auto"/>
        <w:left w:val="none" w:sz="0" w:space="0" w:color="auto"/>
        <w:bottom w:val="none" w:sz="0" w:space="0" w:color="auto"/>
        <w:right w:val="none" w:sz="0" w:space="0" w:color="auto"/>
      </w:divBdr>
    </w:div>
    <w:div w:id="938028450">
      <w:bodyDiv w:val="1"/>
      <w:marLeft w:val="0"/>
      <w:marRight w:val="0"/>
      <w:marTop w:val="0"/>
      <w:marBottom w:val="0"/>
      <w:divBdr>
        <w:top w:val="none" w:sz="0" w:space="0" w:color="auto"/>
        <w:left w:val="none" w:sz="0" w:space="0" w:color="auto"/>
        <w:bottom w:val="none" w:sz="0" w:space="0" w:color="auto"/>
        <w:right w:val="none" w:sz="0" w:space="0" w:color="auto"/>
      </w:divBdr>
    </w:div>
    <w:div w:id="998849027">
      <w:bodyDiv w:val="1"/>
      <w:marLeft w:val="0"/>
      <w:marRight w:val="0"/>
      <w:marTop w:val="0"/>
      <w:marBottom w:val="0"/>
      <w:divBdr>
        <w:top w:val="none" w:sz="0" w:space="0" w:color="auto"/>
        <w:left w:val="none" w:sz="0" w:space="0" w:color="auto"/>
        <w:bottom w:val="none" w:sz="0" w:space="0" w:color="auto"/>
        <w:right w:val="none" w:sz="0" w:space="0" w:color="auto"/>
      </w:divBdr>
    </w:div>
    <w:div w:id="1350720169">
      <w:bodyDiv w:val="1"/>
      <w:marLeft w:val="0"/>
      <w:marRight w:val="0"/>
      <w:marTop w:val="0"/>
      <w:marBottom w:val="0"/>
      <w:divBdr>
        <w:top w:val="none" w:sz="0" w:space="0" w:color="auto"/>
        <w:left w:val="none" w:sz="0" w:space="0" w:color="auto"/>
        <w:bottom w:val="none" w:sz="0" w:space="0" w:color="auto"/>
        <w:right w:val="none" w:sz="0" w:space="0" w:color="auto"/>
      </w:divBdr>
    </w:div>
    <w:div w:id="1365671704">
      <w:bodyDiv w:val="1"/>
      <w:marLeft w:val="0"/>
      <w:marRight w:val="0"/>
      <w:marTop w:val="0"/>
      <w:marBottom w:val="0"/>
      <w:divBdr>
        <w:top w:val="none" w:sz="0" w:space="0" w:color="auto"/>
        <w:left w:val="none" w:sz="0" w:space="0" w:color="auto"/>
        <w:bottom w:val="none" w:sz="0" w:space="0" w:color="auto"/>
        <w:right w:val="none" w:sz="0" w:space="0" w:color="auto"/>
      </w:divBdr>
    </w:div>
    <w:div w:id="1368794116">
      <w:bodyDiv w:val="1"/>
      <w:marLeft w:val="0"/>
      <w:marRight w:val="0"/>
      <w:marTop w:val="0"/>
      <w:marBottom w:val="0"/>
      <w:divBdr>
        <w:top w:val="none" w:sz="0" w:space="0" w:color="auto"/>
        <w:left w:val="none" w:sz="0" w:space="0" w:color="auto"/>
        <w:bottom w:val="none" w:sz="0" w:space="0" w:color="auto"/>
        <w:right w:val="none" w:sz="0" w:space="0" w:color="auto"/>
      </w:divBdr>
    </w:div>
    <w:div w:id="1589342822">
      <w:bodyDiv w:val="1"/>
      <w:marLeft w:val="0"/>
      <w:marRight w:val="0"/>
      <w:marTop w:val="0"/>
      <w:marBottom w:val="0"/>
      <w:divBdr>
        <w:top w:val="none" w:sz="0" w:space="0" w:color="auto"/>
        <w:left w:val="none" w:sz="0" w:space="0" w:color="auto"/>
        <w:bottom w:val="none" w:sz="0" w:space="0" w:color="auto"/>
        <w:right w:val="none" w:sz="0" w:space="0" w:color="auto"/>
      </w:divBdr>
    </w:div>
    <w:div w:id="1622418027">
      <w:bodyDiv w:val="1"/>
      <w:marLeft w:val="0"/>
      <w:marRight w:val="0"/>
      <w:marTop w:val="0"/>
      <w:marBottom w:val="0"/>
      <w:divBdr>
        <w:top w:val="none" w:sz="0" w:space="0" w:color="auto"/>
        <w:left w:val="none" w:sz="0" w:space="0" w:color="auto"/>
        <w:bottom w:val="none" w:sz="0" w:space="0" w:color="auto"/>
        <w:right w:val="none" w:sz="0" w:space="0" w:color="auto"/>
      </w:divBdr>
    </w:div>
    <w:div w:id="1793288104">
      <w:bodyDiv w:val="1"/>
      <w:marLeft w:val="0"/>
      <w:marRight w:val="0"/>
      <w:marTop w:val="0"/>
      <w:marBottom w:val="0"/>
      <w:divBdr>
        <w:top w:val="none" w:sz="0" w:space="0" w:color="auto"/>
        <w:left w:val="none" w:sz="0" w:space="0" w:color="auto"/>
        <w:bottom w:val="none" w:sz="0" w:space="0" w:color="auto"/>
        <w:right w:val="none" w:sz="0" w:space="0" w:color="auto"/>
      </w:divBdr>
    </w:div>
    <w:div w:id="1822962058">
      <w:bodyDiv w:val="1"/>
      <w:marLeft w:val="0"/>
      <w:marRight w:val="0"/>
      <w:marTop w:val="0"/>
      <w:marBottom w:val="0"/>
      <w:divBdr>
        <w:top w:val="none" w:sz="0" w:space="0" w:color="auto"/>
        <w:left w:val="none" w:sz="0" w:space="0" w:color="auto"/>
        <w:bottom w:val="none" w:sz="0" w:space="0" w:color="auto"/>
        <w:right w:val="none" w:sz="0" w:space="0" w:color="auto"/>
      </w:divBdr>
    </w:div>
    <w:div w:id="1833256587">
      <w:bodyDiv w:val="1"/>
      <w:marLeft w:val="0"/>
      <w:marRight w:val="0"/>
      <w:marTop w:val="0"/>
      <w:marBottom w:val="0"/>
      <w:divBdr>
        <w:top w:val="none" w:sz="0" w:space="0" w:color="auto"/>
        <w:left w:val="none" w:sz="0" w:space="0" w:color="auto"/>
        <w:bottom w:val="none" w:sz="0" w:space="0" w:color="auto"/>
        <w:right w:val="none" w:sz="0" w:space="0" w:color="auto"/>
      </w:divBdr>
    </w:div>
    <w:div w:id="1968511303">
      <w:bodyDiv w:val="1"/>
      <w:marLeft w:val="0"/>
      <w:marRight w:val="0"/>
      <w:marTop w:val="0"/>
      <w:marBottom w:val="0"/>
      <w:divBdr>
        <w:top w:val="none" w:sz="0" w:space="0" w:color="auto"/>
        <w:left w:val="none" w:sz="0" w:space="0" w:color="auto"/>
        <w:bottom w:val="none" w:sz="0" w:space="0" w:color="auto"/>
        <w:right w:val="none" w:sz="0" w:space="0" w:color="auto"/>
      </w:divBdr>
    </w:div>
    <w:div w:id="207816762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s>
</file>

<file path=word/_rels/footer1.xml.rels><?xml version="1.0" encoding="UTF-8" standalone="yes"?>
<Relationships xmlns="http://schemas.openxmlformats.org/package/2006/relationships"><Relationship Id="rId2" Type="http://schemas.openxmlformats.org/officeDocument/2006/relationships/image" Target="media/image11.jpeg"/><Relationship Id="rId1" Type="http://schemas.openxmlformats.org/officeDocument/2006/relationships/image" Target="media/image10.png"/></Relationships>
</file>

<file path=word/_rels/header1.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A39411-16FC-44C6-8D38-72223E36D2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347</Words>
  <Characters>1910</Characters>
  <Application>Microsoft Office Word</Application>
  <DocSecurity>0</DocSecurity>
  <Lines>15</Lines>
  <Paragraphs>4</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2253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Marlene Miranda</dc:creator>
  <cp:lastModifiedBy>Reynaldo Escalante de leon</cp:lastModifiedBy>
  <cp:revision>4</cp:revision>
  <cp:lastPrinted>2024-06-13T17:24:00Z</cp:lastPrinted>
  <dcterms:created xsi:type="dcterms:W3CDTF">2025-07-08T21:24:00Z</dcterms:created>
  <dcterms:modified xsi:type="dcterms:W3CDTF">2025-07-08T21:30:00Z</dcterms:modified>
</cp:coreProperties>
</file>