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1FD4CBA3" w:rsidR="009C0D7E" w:rsidRPr="004667B8" w:rsidRDefault="00E762B2" w:rsidP="009C0D7E">
      <w:pPr>
        <w:jc w:val="right"/>
        <w:rPr>
          <w:rFonts w:ascii="Arial" w:hAnsi="Arial" w:cs="Arial"/>
          <w:b/>
          <w:sz w:val="22"/>
          <w:lang w:val="es-ES"/>
        </w:rPr>
      </w:pPr>
      <w:r>
        <w:rPr>
          <w:rFonts w:ascii="Arial" w:hAnsi="Arial" w:cs="Arial"/>
          <w:b/>
          <w:sz w:val="22"/>
          <w:lang w:val="es-ES"/>
        </w:rPr>
        <w:t>CP/1447</w:t>
      </w:r>
      <w:r w:rsidR="007D065D">
        <w:rPr>
          <w:rFonts w:ascii="Arial" w:hAnsi="Arial" w:cs="Arial"/>
          <w:b/>
          <w:sz w:val="22"/>
          <w:lang w:val="es-ES"/>
        </w:rPr>
        <w:t>/2026</w:t>
      </w:r>
    </w:p>
    <w:p w14:paraId="3F7360A1" w14:textId="0C35E2D9" w:rsidR="009C0D7E" w:rsidRDefault="00E762B2" w:rsidP="009C0D7E">
      <w:pPr>
        <w:jc w:val="right"/>
        <w:rPr>
          <w:rFonts w:ascii="Arial" w:hAnsi="Arial" w:cs="Arial"/>
          <w:sz w:val="22"/>
          <w:lang w:val="es-ES"/>
        </w:rPr>
      </w:pPr>
      <w:r>
        <w:rPr>
          <w:rFonts w:ascii="Arial" w:hAnsi="Arial" w:cs="Arial"/>
          <w:sz w:val="22"/>
          <w:lang w:val="es-ES"/>
        </w:rPr>
        <w:t>12</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3DE93708" w:rsidR="00E23F8F" w:rsidRDefault="00E762B2" w:rsidP="007F5780">
      <w:pPr>
        <w:jc w:val="center"/>
        <w:rPr>
          <w:rFonts w:ascii="Arial" w:hAnsi="Arial" w:cs="Arial"/>
          <w:b/>
          <w:sz w:val="28"/>
          <w:szCs w:val="28"/>
        </w:rPr>
      </w:pPr>
      <w:r w:rsidRPr="00E762B2">
        <w:rPr>
          <w:rFonts w:ascii="Arial" w:hAnsi="Arial" w:cs="Arial"/>
          <w:b/>
          <w:sz w:val="28"/>
          <w:szCs w:val="28"/>
        </w:rPr>
        <w:t>AYD ATIENDE CERCA DE 20 MIL REPORTES DE AGUA POTABLE Y DRENAJE SANITARIO EN SEPTIEMBRE</w:t>
      </w:r>
    </w:p>
    <w:p w14:paraId="36F11622" w14:textId="77777777" w:rsidR="00E762B2" w:rsidRDefault="00E762B2" w:rsidP="007F5780">
      <w:pPr>
        <w:jc w:val="center"/>
        <w:rPr>
          <w:rFonts w:ascii="Arial" w:hAnsi="Arial" w:cs="Arial"/>
          <w:b/>
          <w:sz w:val="28"/>
          <w:szCs w:val="28"/>
        </w:rPr>
      </w:pPr>
    </w:p>
    <w:p w14:paraId="6D19EF00" w14:textId="7536A04B" w:rsidR="00E762B2" w:rsidRPr="00E762B2" w:rsidRDefault="00E762B2" w:rsidP="00E762B2">
      <w:pPr>
        <w:pStyle w:val="Prrafodelista"/>
        <w:numPr>
          <w:ilvl w:val="0"/>
          <w:numId w:val="19"/>
        </w:numPr>
        <w:jc w:val="both"/>
        <w:rPr>
          <w:rFonts w:ascii="Arial" w:hAnsi="Arial" w:cs="Arial"/>
          <w:i/>
          <w:sz w:val="24"/>
          <w:szCs w:val="24"/>
        </w:rPr>
      </w:pPr>
      <w:bookmarkStart w:id="0" w:name="_GoBack"/>
      <w:bookmarkEnd w:id="0"/>
      <w:r w:rsidRPr="00E762B2">
        <w:rPr>
          <w:rFonts w:ascii="Arial" w:hAnsi="Arial" w:cs="Arial"/>
          <w:i/>
          <w:sz w:val="24"/>
          <w:szCs w:val="24"/>
        </w:rPr>
        <w:t>La paraestatal lleva a cabo acciones que contribuyen a reducir fugas, evitar derrames y conservar en buenas condiciones la infraestructura sanitaria.</w:t>
      </w:r>
    </w:p>
    <w:p w14:paraId="501031D3" w14:textId="73C1EF76" w:rsidR="00C27394" w:rsidRPr="00E762B2" w:rsidRDefault="00E762B2" w:rsidP="00E762B2">
      <w:pPr>
        <w:pStyle w:val="Prrafodelista"/>
        <w:numPr>
          <w:ilvl w:val="0"/>
          <w:numId w:val="19"/>
        </w:numPr>
        <w:jc w:val="both"/>
        <w:rPr>
          <w:rFonts w:ascii="Arial" w:hAnsi="Arial" w:cs="Arial"/>
          <w:i/>
          <w:sz w:val="24"/>
          <w:szCs w:val="24"/>
        </w:rPr>
      </w:pPr>
      <w:r w:rsidRPr="00E762B2">
        <w:rPr>
          <w:rFonts w:ascii="Arial" w:hAnsi="Arial" w:cs="Arial"/>
          <w:i/>
          <w:sz w:val="24"/>
          <w:szCs w:val="24"/>
        </w:rPr>
        <w:t>Durante septiembre, se atendieron 9 mil 001 reportes de agua potable y 10 mil 891 de drenaje sanitario.</w:t>
      </w:r>
    </w:p>
    <w:p w14:paraId="234EFBA6" w14:textId="77777777" w:rsidR="00145430" w:rsidRDefault="00145430" w:rsidP="00DA13CA">
      <w:pPr>
        <w:jc w:val="both"/>
        <w:rPr>
          <w:rFonts w:ascii="Arial" w:hAnsi="Arial" w:cs="Arial"/>
          <w:b/>
          <w:sz w:val="28"/>
          <w:szCs w:val="28"/>
        </w:rPr>
      </w:pPr>
    </w:p>
    <w:p w14:paraId="177AE369" w14:textId="5C8F224C" w:rsidR="00E762B2" w:rsidRPr="00E762B2" w:rsidRDefault="00BF1FBE" w:rsidP="00E762B2">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E762B2" w:rsidRPr="00E762B2">
        <w:rPr>
          <w:rFonts w:ascii="Arial" w:hAnsi="Arial" w:cs="Arial"/>
          <w:sz w:val="28"/>
          <w:szCs w:val="28"/>
        </w:rPr>
        <w:t>Durante septiembre, Servicios de Agua y Drenaje de Monterrey atendió cerca de 20 mil reportes de agua potable y drenaje sanitario en su infraestructura en el área metropolitana y periferia de Nuevo León.</w:t>
      </w:r>
    </w:p>
    <w:p w14:paraId="6072F1EF" w14:textId="77777777" w:rsidR="00E762B2" w:rsidRPr="00E762B2" w:rsidRDefault="00E762B2" w:rsidP="00E762B2">
      <w:pPr>
        <w:jc w:val="both"/>
        <w:rPr>
          <w:rFonts w:ascii="Arial" w:hAnsi="Arial" w:cs="Arial"/>
          <w:sz w:val="28"/>
          <w:szCs w:val="28"/>
        </w:rPr>
      </w:pPr>
    </w:p>
    <w:p w14:paraId="34B83FE8" w14:textId="77777777" w:rsidR="00E762B2" w:rsidRPr="00E762B2" w:rsidRDefault="00E762B2" w:rsidP="00E762B2">
      <w:pPr>
        <w:jc w:val="both"/>
        <w:rPr>
          <w:rFonts w:ascii="Arial" w:hAnsi="Arial" w:cs="Arial"/>
          <w:sz w:val="28"/>
          <w:szCs w:val="28"/>
        </w:rPr>
      </w:pPr>
      <w:r w:rsidRPr="00E762B2">
        <w:rPr>
          <w:rFonts w:ascii="Arial" w:hAnsi="Arial" w:cs="Arial"/>
          <w:sz w:val="28"/>
          <w:szCs w:val="28"/>
        </w:rPr>
        <w:t>Durante este periodo, la paraestatal atendió 9 mil 001 reportes de agua potable, de los cuales 4 mil 536 correspondieron a fugas en banqueta; 3 mil 017 en medidor; y mil 448 en calle.</w:t>
      </w:r>
    </w:p>
    <w:p w14:paraId="1B787835" w14:textId="77777777" w:rsidR="00E762B2" w:rsidRPr="00E762B2" w:rsidRDefault="00E762B2" w:rsidP="00E762B2">
      <w:pPr>
        <w:jc w:val="both"/>
        <w:rPr>
          <w:rFonts w:ascii="Arial" w:hAnsi="Arial" w:cs="Arial"/>
          <w:sz w:val="28"/>
          <w:szCs w:val="28"/>
        </w:rPr>
      </w:pPr>
    </w:p>
    <w:p w14:paraId="77A84352" w14:textId="77777777" w:rsidR="00E762B2" w:rsidRPr="00E762B2" w:rsidRDefault="00E762B2" w:rsidP="00E762B2">
      <w:pPr>
        <w:jc w:val="both"/>
        <w:rPr>
          <w:rFonts w:ascii="Arial" w:hAnsi="Arial" w:cs="Arial"/>
          <w:sz w:val="28"/>
          <w:szCs w:val="28"/>
        </w:rPr>
      </w:pPr>
      <w:r w:rsidRPr="00E762B2">
        <w:rPr>
          <w:rFonts w:ascii="Arial" w:hAnsi="Arial" w:cs="Arial"/>
          <w:sz w:val="28"/>
          <w:szCs w:val="28"/>
        </w:rPr>
        <w:t xml:space="preserve">El Director General de Agua y Drenaje de Monterrey, Eduardo Ortegón Williamson, destacó que las cuadrillas operativas mantienen trabajos permanentes para atender las incidencias que se presentan tanto en la red de distribución de agua potable como en el drenaje sanitario. </w:t>
      </w:r>
    </w:p>
    <w:p w14:paraId="0D2B983A" w14:textId="77777777" w:rsidR="00E762B2" w:rsidRPr="00E762B2" w:rsidRDefault="00E762B2" w:rsidP="00E762B2">
      <w:pPr>
        <w:jc w:val="both"/>
        <w:rPr>
          <w:rFonts w:ascii="Arial" w:hAnsi="Arial" w:cs="Arial"/>
          <w:sz w:val="28"/>
          <w:szCs w:val="28"/>
        </w:rPr>
      </w:pPr>
    </w:p>
    <w:p w14:paraId="5C7BB13A" w14:textId="77777777" w:rsidR="00E762B2" w:rsidRPr="00E762B2" w:rsidRDefault="00E762B2" w:rsidP="00E762B2">
      <w:pPr>
        <w:jc w:val="both"/>
        <w:rPr>
          <w:rFonts w:ascii="Arial" w:hAnsi="Arial" w:cs="Arial"/>
          <w:sz w:val="28"/>
          <w:szCs w:val="28"/>
        </w:rPr>
      </w:pPr>
      <w:r w:rsidRPr="00E762B2">
        <w:rPr>
          <w:rFonts w:ascii="Arial" w:hAnsi="Arial" w:cs="Arial"/>
          <w:sz w:val="28"/>
          <w:szCs w:val="28"/>
        </w:rPr>
        <w:t>“Todos los días tenemos cuadrillas trabajando en distintos puntos del Estado, atendiendo fugas de agua potable, realizando reparaciones y dando atención a los reportes de drenaje sanitario. Es un trabajo que no se detiene, porque sabemos lo importante que es mantener en buenas condiciones nuestras redes de agua y drenaje para brindar un mejor servicio a la ciudadanía”, señaló Ortegón Williamson.</w:t>
      </w:r>
    </w:p>
    <w:p w14:paraId="104AD4D7" w14:textId="77777777" w:rsidR="00E762B2" w:rsidRPr="00E762B2" w:rsidRDefault="00E762B2" w:rsidP="00E762B2">
      <w:pPr>
        <w:jc w:val="both"/>
        <w:rPr>
          <w:rFonts w:ascii="Arial" w:hAnsi="Arial" w:cs="Arial"/>
          <w:sz w:val="28"/>
          <w:szCs w:val="28"/>
        </w:rPr>
      </w:pPr>
    </w:p>
    <w:p w14:paraId="4B70D62F" w14:textId="21D3FC9F" w:rsidR="00061431" w:rsidRDefault="00E762B2" w:rsidP="00E762B2">
      <w:pPr>
        <w:jc w:val="both"/>
        <w:rPr>
          <w:rFonts w:ascii="Arial" w:hAnsi="Arial" w:cs="Arial"/>
          <w:sz w:val="28"/>
          <w:szCs w:val="28"/>
        </w:rPr>
      </w:pPr>
      <w:r w:rsidRPr="00E762B2">
        <w:rPr>
          <w:rFonts w:ascii="Arial" w:hAnsi="Arial" w:cs="Arial"/>
          <w:sz w:val="28"/>
          <w:szCs w:val="28"/>
        </w:rPr>
        <w:lastRenderedPageBreak/>
        <w:t>En cuanto a la red de alcantarillado sanitario, el organismo atendió 10 mil 891 reportes, de los cuales 5 mil 401 correspondieron a líneas domiciliarias obstruidas; 4 mil 817 a drenaje tapado en calle; y los 673 restantes a trabajos de reparación y sustitución de tapas de alcantarilla, revisiones de tubería, cancelación de descargas y otras acciones de mantenimiento en la red sanitaria.</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2D53"/>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762B2"/>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CD10F-1BB6-4AFF-9A1E-10D81B899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286</Words>
  <Characters>1579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2026-10-12T21:00:00Z</dcterms:created>
  <dcterms:modified xsi:type="dcterms:W3CDTF">2026-10-12T21:01:00Z</dcterms:modified>
</cp:coreProperties>
</file>