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4ED65B9C" w:rsidR="009C0D7E" w:rsidRPr="004667B8" w:rsidRDefault="007D704D" w:rsidP="009C0D7E">
      <w:pPr>
        <w:jc w:val="right"/>
        <w:rPr>
          <w:rFonts w:ascii="Arial" w:hAnsi="Arial" w:cs="Arial"/>
          <w:b/>
          <w:sz w:val="22"/>
          <w:lang w:val="es-ES"/>
        </w:rPr>
      </w:pPr>
      <w:r>
        <w:rPr>
          <w:rFonts w:ascii="Arial" w:hAnsi="Arial" w:cs="Arial"/>
          <w:b/>
          <w:sz w:val="22"/>
          <w:lang w:val="es-ES"/>
        </w:rPr>
        <w:t>CP/0033</w:t>
      </w:r>
      <w:r w:rsidR="007D065D">
        <w:rPr>
          <w:rFonts w:ascii="Arial" w:hAnsi="Arial" w:cs="Arial"/>
          <w:b/>
          <w:sz w:val="22"/>
          <w:lang w:val="es-ES"/>
        </w:rPr>
        <w:t>/2026</w:t>
      </w:r>
    </w:p>
    <w:p w14:paraId="3F7360A1" w14:textId="66F15AC6" w:rsidR="009C0D7E" w:rsidRDefault="007D704D" w:rsidP="009C0D7E">
      <w:pPr>
        <w:jc w:val="right"/>
        <w:rPr>
          <w:rFonts w:ascii="Arial" w:hAnsi="Arial" w:cs="Arial"/>
          <w:sz w:val="22"/>
          <w:lang w:val="es-ES"/>
        </w:rPr>
      </w:pPr>
      <w:r>
        <w:rPr>
          <w:rFonts w:ascii="Arial" w:hAnsi="Arial" w:cs="Arial"/>
          <w:sz w:val="22"/>
          <w:lang w:val="es-ES"/>
        </w:rPr>
        <w:t>12</w:t>
      </w:r>
      <w:r w:rsidR="006A4DCB">
        <w:rPr>
          <w:rFonts w:ascii="Arial" w:hAnsi="Arial" w:cs="Arial"/>
          <w:sz w:val="22"/>
          <w:lang w:val="es-ES"/>
        </w:rPr>
        <w:t xml:space="preserve"> </w:t>
      </w:r>
      <w:r w:rsidR="007D065D">
        <w:rPr>
          <w:rFonts w:ascii="Arial" w:hAnsi="Arial" w:cs="Arial"/>
          <w:sz w:val="22"/>
          <w:lang w:val="es-ES"/>
        </w:rPr>
        <w:t>de enero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61857B3E" w14:textId="4F1CF567" w:rsidR="00706691" w:rsidRDefault="007D704D" w:rsidP="007F5780">
      <w:pPr>
        <w:jc w:val="center"/>
        <w:rPr>
          <w:rFonts w:ascii="Arial" w:hAnsi="Arial" w:cs="Arial"/>
          <w:b/>
          <w:sz w:val="28"/>
          <w:szCs w:val="28"/>
        </w:rPr>
      </w:pPr>
      <w:bookmarkStart w:id="0" w:name="_GoBack"/>
      <w:r w:rsidRPr="007D704D">
        <w:rPr>
          <w:rFonts w:ascii="Arial" w:hAnsi="Arial" w:cs="Arial"/>
          <w:b/>
          <w:sz w:val="28"/>
          <w:szCs w:val="28"/>
        </w:rPr>
        <w:t>PROMUEVE SECRETARÍA DEL TRABAJO TITULACIÓN A TRAVÉS DE LA EXPERIENCIA LABORAL</w:t>
      </w:r>
    </w:p>
    <w:bookmarkEnd w:id="0"/>
    <w:p w14:paraId="24FF52E0" w14:textId="77777777" w:rsidR="007D704D" w:rsidRDefault="007D704D" w:rsidP="007F5780">
      <w:pPr>
        <w:jc w:val="center"/>
        <w:rPr>
          <w:rFonts w:ascii="Arial" w:hAnsi="Arial" w:cs="Arial"/>
          <w:b/>
          <w:sz w:val="28"/>
          <w:szCs w:val="28"/>
        </w:rPr>
      </w:pPr>
    </w:p>
    <w:p w14:paraId="27C5D506" w14:textId="3E16619D" w:rsidR="00B07242" w:rsidRDefault="007D704D" w:rsidP="007D704D">
      <w:pPr>
        <w:pStyle w:val="Prrafodelista"/>
        <w:numPr>
          <w:ilvl w:val="0"/>
          <w:numId w:val="19"/>
        </w:numPr>
        <w:jc w:val="both"/>
        <w:rPr>
          <w:rFonts w:ascii="Arial" w:hAnsi="Arial" w:cs="Arial"/>
          <w:b/>
          <w:sz w:val="28"/>
          <w:szCs w:val="28"/>
        </w:rPr>
      </w:pPr>
      <w:r w:rsidRPr="007D704D">
        <w:rPr>
          <w:rFonts w:ascii="Arial" w:hAnsi="Arial" w:cs="Arial"/>
          <w:i/>
          <w:sz w:val="24"/>
          <w:szCs w:val="24"/>
        </w:rPr>
        <w:t>En 2025 la ST firmó un convenio de colaboración con la institución Red Educativa México con el propósito de promover la certificación profesional de las personas</w:t>
      </w:r>
      <w:r>
        <w:rPr>
          <w:rFonts w:ascii="Arial" w:hAnsi="Arial" w:cs="Arial"/>
          <w:i/>
          <w:sz w:val="24"/>
          <w:szCs w:val="24"/>
        </w:rPr>
        <w:t>.</w:t>
      </w:r>
    </w:p>
    <w:p w14:paraId="7B5DCD44" w14:textId="77777777" w:rsidR="004576B5" w:rsidRDefault="004576B5" w:rsidP="00706691">
      <w:pPr>
        <w:jc w:val="both"/>
        <w:rPr>
          <w:rFonts w:ascii="Arial" w:hAnsi="Arial" w:cs="Arial"/>
          <w:b/>
          <w:sz w:val="28"/>
          <w:szCs w:val="28"/>
        </w:rPr>
      </w:pPr>
    </w:p>
    <w:p w14:paraId="55B31D4B" w14:textId="77777777" w:rsidR="007D704D" w:rsidRDefault="000D7421" w:rsidP="007D704D">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7D704D">
        <w:rPr>
          <w:rFonts w:ascii="Arial" w:hAnsi="Arial" w:cs="Arial"/>
          <w:b/>
          <w:sz w:val="28"/>
          <w:szCs w:val="28"/>
        </w:rPr>
        <w:t xml:space="preserve"> </w:t>
      </w:r>
      <w:r w:rsidR="007D704D" w:rsidRPr="007D704D">
        <w:rPr>
          <w:rFonts w:ascii="Arial" w:hAnsi="Arial" w:cs="Arial"/>
          <w:sz w:val="28"/>
          <w:szCs w:val="28"/>
        </w:rPr>
        <w:t>Con el objetivo de reconocer la experiencia obtenida de los trabajadores en sus espacios laborales la Secretaría del Trabajo firmó un convenio de colaboración con la institución Red Educativa México con el propósito de promover la certificación profesional</w:t>
      </w:r>
      <w:r w:rsidR="007D704D">
        <w:rPr>
          <w:rFonts w:ascii="Arial" w:hAnsi="Arial" w:cs="Arial"/>
          <w:sz w:val="28"/>
          <w:szCs w:val="28"/>
        </w:rPr>
        <w:t xml:space="preserve"> de las personas.</w:t>
      </w:r>
    </w:p>
    <w:p w14:paraId="2F7BDB35" w14:textId="77777777" w:rsidR="007D704D" w:rsidRDefault="007D704D" w:rsidP="007D704D">
      <w:pPr>
        <w:jc w:val="both"/>
        <w:rPr>
          <w:rFonts w:ascii="Arial" w:hAnsi="Arial" w:cs="Arial"/>
          <w:sz w:val="28"/>
          <w:szCs w:val="28"/>
        </w:rPr>
      </w:pPr>
    </w:p>
    <w:p w14:paraId="0216D6AC" w14:textId="77777777" w:rsidR="007D704D" w:rsidRDefault="007D704D" w:rsidP="007D704D">
      <w:pPr>
        <w:jc w:val="both"/>
        <w:rPr>
          <w:rFonts w:ascii="Arial" w:hAnsi="Arial" w:cs="Arial"/>
          <w:sz w:val="28"/>
          <w:szCs w:val="28"/>
        </w:rPr>
      </w:pPr>
      <w:r w:rsidRPr="007D704D">
        <w:rPr>
          <w:rFonts w:ascii="Arial" w:hAnsi="Arial" w:cs="Arial"/>
          <w:sz w:val="28"/>
          <w:szCs w:val="28"/>
        </w:rPr>
        <w:t>Federico Rojas Veloquio, Secretario del Trabajo explicó que por medio de diversos procesos se busca que las personas puedan obtener su título profesional mediante la comprobac</w:t>
      </w:r>
      <w:r>
        <w:rPr>
          <w:rFonts w:ascii="Arial" w:hAnsi="Arial" w:cs="Arial"/>
          <w:sz w:val="28"/>
          <w:szCs w:val="28"/>
        </w:rPr>
        <w:t>ión de experiencia profesional.</w:t>
      </w:r>
    </w:p>
    <w:p w14:paraId="5A8BCD54" w14:textId="77777777" w:rsidR="007D704D" w:rsidRDefault="007D704D" w:rsidP="007D704D">
      <w:pPr>
        <w:jc w:val="both"/>
        <w:rPr>
          <w:rFonts w:ascii="Arial" w:hAnsi="Arial" w:cs="Arial"/>
          <w:sz w:val="28"/>
          <w:szCs w:val="28"/>
        </w:rPr>
      </w:pPr>
    </w:p>
    <w:p w14:paraId="35C7B8E3" w14:textId="77777777" w:rsidR="007D704D" w:rsidRDefault="007D704D" w:rsidP="007D704D">
      <w:pPr>
        <w:jc w:val="both"/>
        <w:rPr>
          <w:rFonts w:ascii="Arial" w:hAnsi="Arial" w:cs="Arial"/>
          <w:sz w:val="28"/>
          <w:szCs w:val="28"/>
        </w:rPr>
      </w:pPr>
      <w:r w:rsidRPr="007D704D">
        <w:rPr>
          <w:rFonts w:ascii="Arial" w:hAnsi="Arial" w:cs="Arial"/>
          <w:sz w:val="28"/>
          <w:szCs w:val="28"/>
        </w:rPr>
        <w:t>“Esta modalidad está sustentada en el acuerdo 286, que es una normativa emitida por la Secretaría de Educación Pública, con el propósito de regular procedimientos de acreditación, revalidación y equivalencia de estudios, así como la acreditación de conocimientos adquiridos fuera del si</w:t>
      </w:r>
      <w:r>
        <w:rPr>
          <w:rFonts w:ascii="Arial" w:hAnsi="Arial" w:cs="Arial"/>
          <w:sz w:val="28"/>
          <w:szCs w:val="28"/>
        </w:rPr>
        <w:t>stema escolar formal.”</w:t>
      </w:r>
    </w:p>
    <w:p w14:paraId="614547D7" w14:textId="77777777" w:rsidR="007D704D" w:rsidRDefault="007D704D" w:rsidP="007D704D">
      <w:pPr>
        <w:jc w:val="both"/>
        <w:rPr>
          <w:rFonts w:ascii="Arial" w:hAnsi="Arial" w:cs="Arial"/>
          <w:sz w:val="28"/>
          <w:szCs w:val="28"/>
        </w:rPr>
      </w:pPr>
    </w:p>
    <w:p w14:paraId="25D1CE0B" w14:textId="4A0C9F3A" w:rsidR="007D704D" w:rsidRPr="007D704D" w:rsidRDefault="007D704D" w:rsidP="007D704D">
      <w:pPr>
        <w:jc w:val="both"/>
        <w:rPr>
          <w:rFonts w:ascii="Arial" w:hAnsi="Arial" w:cs="Arial"/>
          <w:sz w:val="28"/>
          <w:szCs w:val="28"/>
        </w:rPr>
      </w:pPr>
      <w:r w:rsidRPr="007D704D">
        <w:rPr>
          <w:rFonts w:ascii="Arial" w:hAnsi="Arial" w:cs="Arial"/>
          <w:sz w:val="28"/>
          <w:szCs w:val="28"/>
        </w:rPr>
        <w:t xml:space="preserve">“Este instrumento jurídico se encuentra contemplado dentro de los lineamientos del sistema educativo nacional y está orientado a facilitar el acceso, la permanencia y la obtención de certificaciones académicas oficiales para personas que no han seguido, completado o titulado estudios formales mediante la escolarización tradicional”, refirió el funcionario. </w:t>
      </w:r>
    </w:p>
    <w:p w14:paraId="5CFD8408" w14:textId="77777777" w:rsidR="007D704D" w:rsidRDefault="007D704D" w:rsidP="007D704D">
      <w:pPr>
        <w:jc w:val="both"/>
        <w:rPr>
          <w:rFonts w:ascii="Arial" w:hAnsi="Arial" w:cs="Arial"/>
          <w:sz w:val="28"/>
          <w:szCs w:val="28"/>
        </w:rPr>
      </w:pPr>
      <w:r w:rsidRPr="007D704D">
        <w:rPr>
          <w:rFonts w:ascii="Arial" w:hAnsi="Arial" w:cs="Arial"/>
          <w:sz w:val="28"/>
          <w:szCs w:val="28"/>
        </w:rPr>
        <w:lastRenderedPageBreak/>
        <w:t>Gracias a esta iniciativa Red Educativa México ofrece la titulaci</w:t>
      </w:r>
      <w:r>
        <w:rPr>
          <w:rFonts w:ascii="Arial" w:hAnsi="Arial" w:cs="Arial"/>
          <w:sz w:val="28"/>
          <w:szCs w:val="28"/>
        </w:rPr>
        <w:t>ón de las siguientes carreras:</w:t>
      </w:r>
    </w:p>
    <w:p w14:paraId="2F66E73B" w14:textId="77777777" w:rsidR="007D704D" w:rsidRDefault="007D704D" w:rsidP="007D704D">
      <w:pPr>
        <w:jc w:val="both"/>
        <w:rPr>
          <w:rFonts w:ascii="Arial" w:hAnsi="Arial" w:cs="Arial"/>
          <w:sz w:val="28"/>
          <w:szCs w:val="28"/>
        </w:rPr>
      </w:pPr>
    </w:p>
    <w:p w14:paraId="5AA697C1" w14:textId="04BF0672" w:rsidR="007D704D" w:rsidRPr="007D704D" w:rsidRDefault="007D704D" w:rsidP="007D704D">
      <w:pPr>
        <w:jc w:val="both"/>
        <w:rPr>
          <w:rFonts w:ascii="Arial" w:hAnsi="Arial" w:cs="Arial"/>
          <w:sz w:val="28"/>
          <w:szCs w:val="28"/>
        </w:rPr>
      </w:pPr>
      <w:r w:rsidRPr="007D704D">
        <w:rPr>
          <w:rFonts w:ascii="Arial" w:hAnsi="Arial" w:cs="Arial"/>
          <w:sz w:val="28"/>
          <w:szCs w:val="28"/>
        </w:rPr>
        <w:t>1. Administración Pública y Ciencias Políticas</w:t>
      </w:r>
    </w:p>
    <w:p w14:paraId="4418B961" w14:textId="77777777" w:rsidR="007D704D" w:rsidRPr="007D704D" w:rsidRDefault="007D704D" w:rsidP="007D704D">
      <w:pPr>
        <w:jc w:val="both"/>
        <w:rPr>
          <w:rFonts w:ascii="Arial" w:hAnsi="Arial" w:cs="Arial"/>
          <w:sz w:val="28"/>
          <w:szCs w:val="28"/>
        </w:rPr>
      </w:pPr>
      <w:r w:rsidRPr="007D704D">
        <w:rPr>
          <w:rFonts w:ascii="Arial" w:hAnsi="Arial" w:cs="Arial"/>
          <w:sz w:val="28"/>
          <w:szCs w:val="28"/>
        </w:rPr>
        <w:t>2. Pedagogía      </w:t>
      </w:r>
    </w:p>
    <w:p w14:paraId="038C9828" w14:textId="77777777" w:rsidR="007D704D" w:rsidRPr="007D704D" w:rsidRDefault="007D704D" w:rsidP="007D704D">
      <w:pPr>
        <w:jc w:val="both"/>
        <w:rPr>
          <w:rFonts w:ascii="Arial" w:hAnsi="Arial" w:cs="Arial"/>
          <w:sz w:val="28"/>
          <w:szCs w:val="28"/>
        </w:rPr>
      </w:pPr>
      <w:r w:rsidRPr="007D704D">
        <w:rPr>
          <w:rFonts w:ascii="Arial" w:hAnsi="Arial" w:cs="Arial"/>
          <w:sz w:val="28"/>
          <w:szCs w:val="28"/>
        </w:rPr>
        <w:t xml:space="preserve">3. Ciencias de la Comunicación     </w:t>
      </w:r>
    </w:p>
    <w:p w14:paraId="43B5E8CF" w14:textId="77777777" w:rsidR="007D704D" w:rsidRPr="007D704D" w:rsidRDefault="007D704D" w:rsidP="007D704D">
      <w:pPr>
        <w:jc w:val="both"/>
        <w:rPr>
          <w:rFonts w:ascii="Arial" w:hAnsi="Arial" w:cs="Arial"/>
          <w:sz w:val="28"/>
          <w:szCs w:val="28"/>
        </w:rPr>
      </w:pPr>
      <w:r w:rsidRPr="007D704D">
        <w:rPr>
          <w:rFonts w:ascii="Arial" w:hAnsi="Arial" w:cs="Arial"/>
          <w:sz w:val="28"/>
          <w:szCs w:val="28"/>
        </w:rPr>
        <w:t xml:space="preserve">4. Administración </w:t>
      </w:r>
    </w:p>
    <w:p w14:paraId="34B12278" w14:textId="77777777" w:rsidR="007D704D" w:rsidRPr="007D704D" w:rsidRDefault="007D704D" w:rsidP="007D704D">
      <w:pPr>
        <w:jc w:val="both"/>
        <w:rPr>
          <w:rFonts w:ascii="Arial" w:hAnsi="Arial" w:cs="Arial"/>
          <w:sz w:val="28"/>
          <w:szCs w:val="28"/>
        </w:rPr>
      </w:pPr>
      <w:r w:rsidRPr="007D704D">
        <w:rPr>
          <w:rFonts w:ascii="Arial" w:hAnsi="Arial" w:cs="Arial"/>
          <w:sz w:val="28"/>
          <w:szCs w:val="28"/>
        </w:rPr>
        <w:t>5. Ing. Sistemas</w:t>
      </w:r>
    </w:p>
    <w:p w14:paraId="0A842432" w14:textId="77777777" w:rsidR="007D704D" w:rsidRPr="007D704D" w:rsidRDefault="007D704D" w:rsidP="007D704D">
      <w:pPr>
        <w:jc w:val="both"/>
        <w:rPr>
          <w:rFonts w:ascii="Arial" w:hAnsi="Arial" w:cs="Arial"/>
          <w:sz w:val="28"/>
          <w:szCs w:val="28"/>
        </w:rPr>
      </w:pPr>
      <w:r w:rsidRPr="007D704D">
        <w:rPr>
          <w:rFonts w:ascii="Arial" w:hAnsi="Arial" w:cs="Arial"/>
          <w:sz w:val="28"/>
          <w:szCs w:val="28"/>
        </w:rPr>
        <w:t xml:space="preserve">6. Ing. Industrial </w:t>
      </w:r>
    </w:p>
    <w:p w14:paraId="0A6D5A66" w14:textId="77777777" w:rsidR="007D704D" w:rsidRPr="007D704D" w:rsidRDefault="007D704D" w:rsidP="007D704D">
      <w:pPr>
        <w:jc w:val="both"/>
        <w:rPr>
          <w:rFonts w:ascii="Arial" w:hAnsi="Arial" w:cs="Arial"/>
          <w:sz w:val="28"/>
          <w:szCs w:val="28"/>
        </w:rPr>
      </w:pPr>
      <w:r w:rsidRPr="007D704D">
        <w:rPr>
          <w:rFonts w:ascii="Arial" w:hAnsi="Arial" w:cs="Arial"/>
          <w:sz w:val="28"/>
          <w:szCs w:val="28"/>
        </w:rPr>
        <w:t xml:space="preserve">7. Derecho </w:t>
      </w:r>
    </w:p>
    <w:p w14:paraId="2031B26E" w14:textId="77777777" w:rsidR="007D704D" w:rsidRPr="007D704D" w:rsidRDefault="007D704D" w:rsidP="007D704D">
      <w:pPr>
        <w:jc w:val="both"/>
        <w:rPr>
          <w:rFonts w:ascii="Arial" w:hAnsi="Arial" w:cs="Arial"/>
          <w:sz w:val="28"/>
          <w:szCs w:val="28"/>
        </w:rPr>
      </w:pPr>
      <w:r w:rsidRPr="007D704D">
        <w:rPr>
          <w:rFonts w:ascii="Arial" w:hAnsi="Arial" w:cs="Arial"/>
          <w:sz w:val="28"/>
          <w:szCs w:val="28"/>
        </w:rPr>
        <w:t xml:space="preserve">8. Contabilidad </w:t>
      </w:r>
    </w:p>
    <w:p w14:paraId="2D96E25B" w14:textId="77777777" w:rsidR="007D704D" w:rsidRPr="007D704D" w:rsidRDefault="007D704D" w:rsidP="007D704D">
      <w:pPr>
        <w:jc w:val="both"/>
        <w:rPr>
          <w:rFonts w:ascii="Arial" w:hAnsi="Arial" w:cs="Arial"/>
          <w:sz w:val="28"/>
          <w:szCs w:val="28"/>
        </w:rPr>
      </w:pPr>
      <w:r w:rsidRPr="007D704D">
        <w:rPr>
          <w:rFonts w:ascii="Arial" w:hAnsi="Arial" w:cs="Arial"/>
          <w:sz w:val="28"/>
          <w:szCs w:val="28"/>
        </w:rPr>
        <w:t xml:space="preserve">9. Licenciado en Educación Preescolar </w:t>
      </w:r>
    </w:p>
    <w:p w14:paraId="10767FF9" w14:textId="77777777" w:rsidR="007D704D" w:rsidRPr="007D704D" w:rsidRDefault="007D704D" w:rsidP="007D704D">
      <w:pPr>
        <w:jc w:val="both"/>
        <w:rPr>
          <w:rFonts w:ascii="Arial" w:hAnsi="Arial" w:cs="Arial"/>
          <w:sz w:val="28"/>
          <w:szCs w:val="28"/>
        </w:rPr>
      </w:pPr>
      <w:r w:rsidRPr="007D704D">
        <w:rPr>
          <w:rFonts w:ascii="Arial" w:hAnsi="Arial" w:cs="Arial"/>
          <w:sz w:val="28"/>
          <w:szCs w:val="28"/>
        </w:rPr>
        <w:t xml:space="preserve">10. Mercadotecnia </w:t>
      </w:r>
    </w:p>
    <w:p w14:paraId="2D182ECD" w14:textId="77777777" w:rsidR="007D704D" w:rsidRPr="007D704D" w:rsidRDefault="007D704D" w:rsidP="007D704D">
      <w:pPr>
        <w:jc w:val="both"/>
        <w:rPr>
          <w:rFonts w:ascii="Arial" w:hAnsi="Arial" w:cs="Arial"/>
          <w:sz w:val="28"/>
          <w:szCs w:val="28"/>
        </w:rPr>
      </w:pPr>
      <w:r w:rsidRPr="007D704D">
        <w:rPr>
          <w:rFonts w:ascii="Arial" w:hAnsi="Arial" w:cs="Arial"/>
          <w:sz w:val="28"/>
          <w:szCs w:val="28"/>
        </w:rPr>
        <w:t> </w:t>
      </w:r>
    </w:p>
    <w:p w14:paraId="30B0B3AD" w14:textId="77777777" w:rsidR="007D704D" w:rsidRDefault="007D704D" w:rsidP="007D704D">
      <w:pPr>
        <w:jc w:val="both"/>
        <w:rPr>
          <w:rFonts w:ascii="Arial" w:hAnsi="Arial" w:cs="Arial"/>
          <w:sz w:val="28"/>
          <w:szCs w:val="28"/>
        </w:rPr>
      </w:pPr>
      <w:r w:rsidRPr="007D704D">
        <w:rPr>
          <w:rFonts w:ascii="Arial" w:hAnsi="Arial" w:cs="Arial"/>
          <w:sz w:val="28"/>
          <w:szCs w:val="28"/>
        </w:rPr>
        <w:t>Por último, Federico Rojas indicó que esto permitirá formalizar el nivel educativo de muchas personas que por alguna razón no han podido concluir su formación media superior y superior, fortaleciendo así el capital humano del sector tanto público como privado, obteniendo el su título académico mediante las becas que otorga el programa de la S</w:t>
      </w:r>
      <w:r>
        <w:rPr>
          <w:rFonts w:ascii="Arial" w:hAnsi="Arial" w:cs="Arial"/>
          <w:sz w:val="28"/>
          <w:szCs w:val="28"/>
        </w:rPr>
        <w:t>ecretaría de Educación Federal.</w:t>
      </w:r>
    </w:p>
    <w:p w14:paraId="747956A2" w14:textId="77777777" w:rsidR="007D704D" w:rsidRDefault="007D704D" w:rsidP="007D704D">
      <w:pPr>
        <w:jc w:val="both"/>
        <w:rPr>
          <w:rFonts w:ascii="Arial" w:hAnsi="Arial" w:cs="Arial"/>
          <w:sz w:val="28"/>
          <w:szCs w:val="28"/>
        </w:rPr>
      </w:pPr>
    </w:p>
    <w:p w14:paraId="287728E7" w14:textId="05E9C6B9" w:rsidR="009D118E" w:rsidRDefault="007D704D" w:rsidP="007D704D">
      <w:pPr>
        <w:jc w:val="both"/>
        <w:rPr>
          <w:rFonts w:ascii="Arial" w:hAnsi="Arial" w:cs="Arial"/>
          <w:sz w:val="28"/>
          <w:szCs w:val="28"/>
        </w:rPr>
      </w:pPr>
      <w:r w:rsidRPr="007D704D">
        <w:rPr>
          <w:rFonts w:ascii="Arial" w:hAnsi="Arial" w:cs="Arial"/>
          <w:sz w:val="28"/>
          <w:szCs w:val="28"/>
        </w:rPr>
        <w:t>Para más información se pueden comunicar al teléfono 80 0044 0189 o vía WhatsApp al 56 1123 0650.</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6A5DE1" w14:textId="77777777" w:rsidR="00D82375" w:rsidRDefault="00D82375" w:rsidP="00E83348">
      <w:r>
        <w:separator/>
      </w:r>
    </w:p>
  </w:endnote>
  <w:endnote w:type="continuationSeparator" w:id="0">
    <w:p w14:paraId="190AF09C" w14:textId="77777777" w:rsidR="00D82375" w:rsidRDefault="00D8237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7418ED" w14:textId="77777777" w:rsidR="00D82375" w:rsidRDefault="00D82375" w:rsidP="00E83348">
      <w:r>
        <w:separator/>
      </w:r>
    </w:p>
  </w:footnote>
  <w:footnote w:type="continuationSeparator" w:id="0">
    <w:p w14:paraId="67252FC0" w14:textId="77777777" w:rsidR="00D82375" w:rsidRDefault="00D8237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D704D"/>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6D338-DF73-4D34-8DD7-FD81143BC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1929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2026-01-12T17:10:00Z</dcterms:created>
  <dcterms:modified xsi:type="dcterms:W3CDTF">2026-01-12T17:10:00Z</dcterms:modified>
</cp:coreProperties>
</file>