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BAA" w:rsidRDefault="004020FC">
      <w:pPr>
        <w:jc w:val="right"/>
        <w:rPr>
          <w:rFonts w:ascii="Arial" w:eastAsia="Arial" w:hAnsi="Arial" w:cs="Arial"/>
          <w:b/>
          <w:bCs/>
          <w:sz w:val="22"/>
          <w:szCs w:val="22"/>
        </w:rPr>
      </w:pPr>
      <w:r>
        <w:rPr>
          <w:rFonts w:ascii="Arial" w:eastAsia="Arial" w:hAnsi="Arial" w:cs="Arial"/>
          <w:b/>
          <w:bCs/>
          <w:sz w:val="22"/>
          <w:szCs w:val="22"/>
        </w:rPr>
        <w:t>CP/1707/2025</w:t>
      </w:r>
    </w:p>
    <w:p w:rsidR="00306BAA" w:rsidRDefault="004020FC" w:rsidP="007F1634">
      <w:pPr>
        <w:jc w:val="right"/>
        <w:rPr>
          <w:rFonts w:ascii="Arial" w:eastAsia="Arial" w:hAnsi="Arial" w:cs="Arial"/>
          <w:b/>
          <w:bCs/>
          <w:sz w:val="28"/>
          <w:szCs w:val="28"/>
        </w:rPr>
      </w:pPr>
      <w:r>
        <w:rPr>
          <w:rFonts w:ascii="Arial" w:eastAsia="Arial" w:hAnsi="Arial" w:cs="Arial"/>
          <w:sz w:val="22"/>
          <w:szCs w:val="22"/>
        </w:rPr>
        <w:t>09 de diciembre de 2025</w:t>
      </w:r>
      <w:r>
        <w:rPr>
          <w:rFonts w:ascii="Arial" w:eastAsia="Arial" w:hAnsi="Arial" w:cs="Arial"/>
          <w:b/>
          <w:bCs/>
          <w:sz w:val="28"/>
          <w:szCs w:val="28"/>
        </w:rPr>
        <w:t xml:space="preserve">  </w:t>
      </w:r>
    </w:p>
    <w:p w:rsidR="00306BAA" w:rsidRDefault="004020FC" w:rsidP="007F1634">
      <w:pPr>
        <w:spacing w:before="240" w:after="240"/>
        <w:jc w:val="center"/>
        <w:rPr>
          <w:rFonts w:ascii="Arial" w:eastAsia="Arial" w:hAnsi="Arial" w:cs="Arial"/>
          <w:i/>
          <w:iCs/>
          <w:sz w:val="28"/>
          <w:szCs w:val="28"/>
        </w:rPr>
      </w:pPr>
      <w:bookmarkStart w:id="0" w:name="_heading=h.j9grx1nunv9q" w:colFirst="0" w:colLast="0"/>
      <w:bookmarkEnd w:id="0"/>
      <w:r>
        <w:rPr>
          <w:rFonts w:ascii="Arial" w:eastAsia="Arial" w:hAnsi="Arial" w:cs="Arial"/>
          <w:b/>
          <w:bCs/>
          <w:sz w:val="28"/>
          <w:szCs w:val="28"/>
        </w:rPr>
        <w:t>GALARDONAN A 68 EMPRESAS Y 7 SINDICATOS CON EL DISTINTIVO TRE 2025 AL TRABAJO RESPONSABLE</w:t>
      </w:r>
    </w:p>
    <w:p w:rsidR="00306BAA" w:rsidRPr="007F1634" w:rsidRDefault="004020FC" w:rsidP="007F1634">
      <w:pPr>
        <w:pStyle w:val="Prrafodelista"/>
        <w:numPr>
          <w:ilvl w:val="0"/>
          <w:numId w:val="1"/>
        </w:numPr>
        <w:spacing w:before="240" w:after="240"/>
        <w:jc w:val="both"/>
        <w:rPr>
          <w:rFonts w:ascii="Arial" w:eastAsia="Arial" w:hAnsi="Arial" w:cs="Arial"/>
          <w:i/>
          <w:iCs/>
        </w:rPr>
      </w:pPr>
      <w:bookmarkStart w:id="1" w:name="_heading=h.9to21hlmq2ra" w:colFirst="0" w:colLast="0"/>
      <w:bookmarkStart w:id="2" w:name="_heading=h.p56gj0upmeox" w:colFirst="0" w:colLast="0"/>
      <w:bookmarkEnd w:id="1"/>
      <w:bookmarkEnd w:id="2"/>
      <w:r w:rsidRPr="007F1634">
        <w:rPr>
          <w:rFonts w:ascii="Arial" w:eastAsia="Arial" w:hAnsi="Arial" w:cs="Arial"/>
          <w:i/>
          <w:iCs/>
        </w:rPr>
        <w:t xml:space="preserve">Distinguen con este galardón a las empresas comprometidas con la seguridad y salud en el trabajo. </w:t>
      </w:r>
    </w:p>
    <w:p w:rsidR="00306BAA" w:rsidRPr="007F1634" w:rsidRDefault="004020FC">
      <w:pPr>
        <w:spacing w:before="240" w:after="240"/>
        <w:jc w:val="both"/>
        <w:rPr>
          <w:rFonts w:ascii="Arial" w:eastAsia="Arial" w:hAnsi="Arial" w:cs="Arial"/>
          <w:iCs/>
          <w:sz w:val="28"/>
          <w:szCs w:val="28"/>
        </w:rPr>
      </w:pPr>
      <w:bookmarkStart w:id="3" w:name="_heading=h.9z05jzmh8pj2" w:colFirst="0" w:colLast="0"/>
      <w:bookmarkStart w:id="4" w:name="_heading=h.eoin5m3628m4" w:colFirst="0" w:colLast="0"/>
      <w:bookmarkEnd w:id="3"/>
      <w:bookmarkEnd w:id="4"/>
      <w:r w:rsidRPr="007F1634">
        <w:rPr>
          <w:rFonts w:ascii="Arial" w:eastAsia="Arial" w:hAnsi="Arial" w:cs="Arial"/>
          <w:b/>
          <w:bCs/>
          <w:iCs/>
          <w:sz w:val="28"/>
          <w:szCs w:val="28"/>
        </w:rPr>
        <w:t xml:space="preserve">Monterrey, Nuevo León.- </w:t>
      </w:r>
      <w:r w:rsidRPr="007F1634">
        <w:rPr>
          <w:rFonts w:ascii="Arial" w:eastAsia="Arial" w:hAnsi="Arial" w:cs="Arial"/>
          <w:iCs/>
          <w:sz w:val="28"/>
          <w:szCs w:val="28"/>
        </w:rPr>
        <w:t xml:space="preserve">La Secretaría del Trabajo del Gobierno de Nuevo León, realizó la entrega del Distintivo </w:t>
      </w:r>
      <w:proofErr w:type="spellStart"/>
      <w:r w:rsidRPr="007F1634">
        <w:rPr>
          <w:rFonts w:ascii="Arial" w:eastAsia="Arial" w:hAnsi="Arial" w:cs="Arial"/>
          <w:iCs/>
          <w:sz w:val="28"/>
          <w:szCs w:val="28"/>
        </w:rPr>
        <w:t>TRe</w:t>
      </w:r>
      <w:proofErr w:type="spellEnd"/>
      <w:r w:rsidRPr="007F1634">
        <w:rPr>
          <w:rFonts w:ascii="Arial" w:eastAsia="Arial" w:hAnsi="Arial" w:cs="Arial"/>
          <w:iCs/>
          <w:sz w:val="28"/>
          <w:szCs w:val="28"/>
        </w:rPr>
        <w:t xml:space="preserve"> 2025 a 68 empresas por su gran compromiso con la seguridad y la salud en el trabajo, propiciando una cultura preventiva de accidentes laborales y cumplir con los valores de responsabilidad, honestidad, eficiencia y justicia social.</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t xml:space="preserve">La ceremonia se celebró con la presencia de directivos de empresas galardonadas, </w:t>
      </w:r>
      <w:r w:rsidR="007F1634" w:rsidRPr="007F1634">
        <w:rPr>
          <w:rFonts w:ascii="Arial" w:eastAsia="Arial" w:hAnsi="Arial" w:cs="Arial"/>
          <w:iCs/>
          <w:sz w:val="28"/>
          <w:szCs w:val="28"/>
        </w:rPr>
        <w:t>líderes</w:t>
      </w:r>
      <w:r w:rsidRPr="007F1634">
        <w:rPr>
          <w:rFonts w:ascii="Arial" w:eastAsia="Arial" w:hAnsi="Arial" w:cs="Arial"/>
          <w:iCs/>
          <w:sz w:val="28"/>
          <w:szCs w:val="28"/>
        </w:rPr>
        <w:t xml:space="preserve"> sindicales, cámaras empresariales, funcionarios estatales y diputados del H. Congreso del Estado, a quienes el Secretario del Trabajo, Federico Rojas </w:t>
      </w:r>
      <w:proofErr w:type="spellStart"/>
      <w:r w:rsidRPr="007F1634">
        <w:rPr>
          <w:rFonts w:ascii="Arial" w:eastAsia="Arial" w:hAnsi="Arial" w:cs="Arial"/>
          <w:iCs/>
          <w:sz w:val="28"/>
          <w:szCs w:val="28"/>
        </w:rPr>
        <w:t>Veloquio</w:t>
      </w:r>
      <w:proofErr w:type="spellEnd"/>
      <w:r w:rsidRPr="007F1634">
        <w:rPr>
          <w:rFonts w:ascii="Arial" w:eastAsia="Arial" w:hAnsi="Arial" w:cs="Arial"/>
          <w:iCs/>
          <w:sz w:val="28"/>
          <w:szCs w:val="28"/>
        </w:rPr>
        <w:t xml:space="preserve"> reconoció su tenacidad y compromiso para la construcción de entornos laborales sanos y seguros para las y los trabajadores.</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t>“A nombre del gobernador Samuel García les quiero reconocer a cada uno de ustedes que con su trabajo demuestran que en Nuevo León la competitividad no está peleada con el bienestar, y que el desarrollo económico es verdaderamente sostenible cuando se coloca en el centro a las y los trabajadores, quienes son el motor que mueve a nuestras empresas, a nuestras industrias y, en consecuencia, al futuro del estado”</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t>“Este distintivo reconoce su esfuerzo, su disciplina, su voluntad de transformarse y mejorar. Reconoce procesos, sistemas, políticas y prácticas; pero, sobre todo, reconoce una visión: la visión de un Nuevo León donde trabajar bien, trabajar seguro y trabajar con dignidad es la regla y no la excepción”, expresó el funcionario estatal.</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lastRenderedPageBreak/>
        <w:t>Por su parte, el Subsecretario de Capacitación y Empleo, Arturo Cavazos Leal, agradeció al equipo de evaluadores, quienes, con profesionalismo, ética y mucho compromiso, han recorrido y acompañado a las empresas en este proceso.</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t>“Su labor garantiza la integridad del distintivo y asegura que los reconocimientos que hoy entregamos tengan valor real, respaldo técnico y credibilidad. Gracias por su tiempo, su dedicación y la precisión con la que verifican que cada proceso se cumpla como debe cumplirse”, dijo.</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t xml:space="preserve">Se entregaron galardones especiales a </w:t>
      </w:r>
      <w:proofErr w:type="spellStart"/>
      <w:r w:rsidRPr="007F1634">
        <w:rPr>
          <w:rFonts w:ascii="Arial" w:eastAsia="Arial" w:hAnsi="Arial" w:cs="Arial"/>
          <w:iCs/>
          <w:sz w:val="28"/>
          <w:szCs w:val="28"/>
        </w:rPr>
        <w:t>Clarios</w:t>
      </w:r>
      <w:proofErr w:type="spellEnd"/>
      <w:r w:rsidRPr="007F1634">
        <w:rPr>
          <w:rFonts w:ascii="Arial" w:eastAsia="Arial" w:hAnsi="Arial" w:cs="Arial"/>
          <w:iCs/>
          <w:sz w:val="28"/>
          <w:szCs w:val="28"/>
        </w:rPr>
        <w:t xml:space="preserve"> México, planta Escobedo; </w:t>
      </w:r>
      <w:proofErr w:type="spellStart"/>
      <w:r w:rsidRPr="007F1634">
        <w:rPr>
          <w:rFonts w:ascii="Arial" w:eastAsia="Arial" w:hAnsi="Arial" w:cs="Arial"/>
          <w:iCs/>
          <w:sz w:val="28"/>
          <w:szCs w:val="28"/>
        </w:rPr>
        <w:t>Clarios</w:t>
      </w:r>
      <w:proofErr w:type="spellEnd"/>
      <w:r w:rsidRPr="007F1634">
        <w:rPr>
          <w:rFonts w:ascii="Arial" w:eastAsia="Arial" w:hAnsi="Arial" w:cs="Arial"/>
          <w:iCs/>
          <w:sz w:val="28"/>
          <w:szCs w:val="28"/>
        </w:rPr>
        <w:t xml:space="preserve"> México, Planta García, a </w:t>
      </w:r>
      <w:proofErr w:type="spellStart"/>
      <w:r w:rsidRPr="007F1634">
        <w:rPr>
          <w:rFonts w:ascii="Arial" w:eastAsia="Arial" w:hAnsi="Arial" w:cs="Arial"/>
          <w:iCs/>
          <w:sz w:val="28"/>
          <w:szCs w:val="28"/>
        </w:rPr>
        <w:t>Clarios</w:t>
      </w:r>
      <w:proofErr w:type="spellEnd"/>
      <w:r w:rsidRPr="007F1634">
        <w:rPr>
          <w:rFonts w:ascii="Arial" w:eastAsia="Arial" w:hAnsi="Arial" w:cs="Arial"/>
          <w:iCs/>
          <w:sz w:val="28"/>
          <w:szCs w:val="28"/>
        </w:rPr>
        <w:t xml:space="preserve"> México, planta Componentes, a </w:t>
      </w:r>
      <w:proofErr w:type="spellStart"/>
      <w:r w:rsidRPr="007F1634">
        <w:rPr>
          <w:rFonts w:ascii="Arial" w:eastAsia="Arial" w:hAnsi="Arial" w:cs="Arial"/>
          <w:iCs/>
          <w:sz w:val="28"/>
          <w:szCs w:val="28"/>
        </w:rPr>
        <w:t>Clarios</w:t>
      </w:r>
      <w:proofErr w:type="spellEnd"/>
      <w:r w:rsidRPr="007F1634">
        <w:rPr>
          <w:rFonts w:ascii="Arial" w:eastAsia="Arial" w:hAnsi="Arial" w:cs="Arial"/>
          <w:iCs/>
          <w:sz w:val="28"/>
          <w:szCs w:val="28"/>
        </w:rPr>
        <w:t xml:space="preserve"> México, Planta Ciénega, a </w:t>
      </w:r>
      <w:proofErr w:type="spellStart"/>
      <w:r w:rsidRPr="007F1634">
        <w:rPr>
          <w:rFonts w:ascii="Arial" w:eastAsia="Arial" w:hAnsi="Arial" w:cs="Arial"/>
          <w:iCs/>
          <w:sz w:val="28"/>
          <w:szCs w:val="28"/>
        </w:rPr>
        <w:t>Clarios</w:t>
      </w:r>
      <w:proofErr w:type="spellEnd"/>
      <w:r w:rsidRPr="007F1634">
        <w:rPr>
          <w:rFonts w:ascii="Arial" w:eastAsia="Arial" w:hAnsi="Arial" w:cs="Arial"/>
          <w:iCs/>
          <w:sz w:val="28"/>
          <w:szCs w:val="28"/>
        </w:rPr>
        <w:t xml:space="preserve"> México, planta Óptima, a </w:t>
      </w:r>
      <w:proofErr w:type="spellStart"/>
      <w:r w:rsidRPr="007F1634">
        <w:rPr>
          <w:rFonts w:ascii="Arial" w:eastAsia="Arial" w:hAnsi="Arial" w:cs="Arial"/>
          <w:iCs/>
          <w:sz w:val="28"/>
          <w:szCs w:val="28"/>
        </w:rPr>
        <w:t>Clarios</w:t>
      </w:r>
      <w:proofErr w:type="spellEnd"/>
      <w:r w:rsidRPr="007F1634">
        <w:rPr>
          <w:rFonts w:ascii="Arial" w:eastAsia="Arial" w:hAnsi="Arial" w:cs="Arial"/>
          <w:iCs/>
          <w:sz w:val="28"/>
          <w:szCs w:val="28"/>
        </w:rPr>
        <w:t xml:space="preserve"> México, Planta Cedis Monterrey, </w:t>
      </w:r>
      <w:proofErr w:type="spellStart"/>
      <w:r w:rsidRPr="007F1634">
        <w:rPr>
          <w:rFonts w:ascii="Arial" w:eastAsia="Arial" w:hAnsi="Arial" w:cs="Arial"/>
          <w:iCs/>
          <w:sz w:val="28"/>
          <w:szCs w:val="28"/>
        </w:rPr>
        <w:t>DeAcero</w:t>
      </w:r>
      <w:proofErr w:type="spellEnd"/>
      <w:r w:rsidRPr="007F1634">
        <w:rPr>
          <w:rFonts w:ascii="Arial" w:eastAsia="Arial" w:hAnsi="Arial" w:cs="Arial"/>
          <w:iCs/>
          <w:sz w:val="28"/>
          <w:szCs w:val="28"/>
        </w:rPr>
        <w:t xml:space="preserve"> SAPI, planta Alambres Guadalupe, </w:t>
      </w:r>
      <w:proofErr w:type="spellStart"/>
      <w:r w:rsidRPr="007F1634">
        <w:rPr>
          <w:rFonts w:ascii="Arial" w:eastAsia="Arial" w:hAnsi="Arial" w:cs="Arial"/>
          <w:iCs/>
          <w:sz w:val="28"/>
          <w:szCs w:val="28"/>
        </w:rPr>
        <w:t>Saleri</w:t>
      </w:r>
      <w:proofErr w:type="spellEnd"/>
      <w:r w:rsidRPr="007F1634">
        <w:rPr>
          <w:rFonts w:ascii="Arial" w:eastAsia="Arial" w:hAnsi="Arial" w:cs="Arial"/>
          <w:iCs/>
          <w:sz w:val="28"/>
          <w:szCs w:val="28"/>
        </w:rPr>
        <w:t xml:space="preserve"> México y Supermercados Internacionales HEB Mi Tienda del Ahorro </w:t>
      </w:r>
      <w:proofErr w:type="spellStart"/>
      <w:r w:rsidRPr="007F1634">
        <w:rPr>
          <w:rFonts w:ascii="Arial" w:eastAsia="Arial" w:hAnsi="Arial" w:cs="Arial"/>
          <w:iCs/>
          <w:sz w:val="28"/>
          <w:szCs w:val="28"/>
        </w:rPr>
        <w:t>Metroplex</w:t>
      </w:r>
      <w:proofErr w:type="spellEnd"/>
      <w:r w:rsidRPr="007F1634">
        <w:rPr>
          <w:rFonts w:ascii="Arial" w:eastAsia="Arial" w:hAnsi="Arial" w:cs="Arial"/>
          <w:iCs/>
          <w:sz w:val="28"/>
          <w:szCs w:val="28"/>
        </w:rPr>
        <w:t>, empresas que han sido distinguidos durante cuatro ciclos consecutivos: 2022, 2023, 2024 y 2025, reafirmando su compromiso con la seguridad y salud en el trabajo.</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t>También se entregaron reconocimientos a los sindicatos: Confederación de Trabajadores de México (CTM), Federación Nacional de Sindicatos Independientes (FNSI), Sindicato Único de Trabajadores Electricistas de la República Mexicana (SUTERM), Federación de Trabajadores de Sindicatos Autónomos (FTSA), Sindicato Único de Servidores Públicos del Gobierno del Estado de Nuevo León (SUSPE), Sindicato Nacional de la Industria y del Comercio en General de Empleadores de Oficinas Particulares y Prestadores de Servicios Especializados en General, Similares y Conexos de la República Mexicana (SINAINCO), y la Confederación de Agrupaciones Sindicales Mexicanas (CONASIM).</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lastRenderedPageBreak/>
        <w:t xml:space="preserve">El Distintivo </w:t>
      </w:r>
      <w:proofErr w:type="spellStart"/>
      <w:r w:rsidRPr="007F1634">
        <w:rPr>
          <w:rFonts w:ascii="Arial" w:eastAsia="Arial" w:hAnsi="Arial" w:cs="Arial"/>
          <w:iCs/>
          <w:sz w:val="28"/>
          <w:szCs w:val="28"/>
        </w:rPr>
        <w:t>TRe</w:t>
      </w:r>
      <w:proofErr w:type="spellEnd"/>
      <w:r w:rsidRPr="007F1634">
        <w:rPr>
          <w:rFonts w:ascii="Arial" w:eastAsia="Arial" w:hAnsi="Arial" w:cs="Arial"/>
          <w:iCs/>
          <w:sz w:val="28"/>
          <w:szCs w:val="28"/>
        </w:rPr>
        <w:t xml:space="preserve"> busca que las empresas cuenten con los 4 pilares en el Trabajo: Laboral, Recursos Humanos, Seguridad y Salud en el Trabajo.</w:t>
      </w:r>
    </w:p>
    <w:p w:rsidR="00306BAA" w:rsidRPr="007F1634" w:rsidRDefault="004020FC">
      <w:pPr>
        <w:spacing w:before="240" w:after="240"/>
        <w:jc w:val="both"/>
        <w:rPr>
          <w:rFonts w:ascii="Arial" w:eastAsia="Arial" w:hAnsi="Arial" w:cs="Arial"/>
          <w:iCs/>
          <w:sz w:val="28"/>
          <w:szCs w:val="28"/>
        </w:rPr>
      </w:pPr>
      <w:r w:rsidRPr="007F1634">
        <w:rPr>
          <w:rFonts w:ascii="Arial" w:eastAsia="Arial" w:hAnsi="Arial" w:cs="Arial"/>
          <w:iCs/>
          <w:sz w:val="28"/>
          <w:szCs w:val="28"/>
        </w:rPr>
        <w:t xml:space="preserve">En dicho distintivo en su primera edición en el 2022 participaron 116 empresas, 33 obtuvieron el distintivo, en su segunda edición 2023, participaron 211 empresas, 49 resultaron ganadoras. En su tercera edición este 2024 contó con la participación de 190 organizaciones, 58 resultaron galardonadas, además se reconoció a 7 empresas que durante las 3 ediciones han obtenido el Distintivo </w:t>
      </w:r>
      <w:proofErr w:type="spellStart"/>
      <w:r w:rsidRPr="007F1634">
        <w:rPr>
          <w:rFonts w:ascii="Arial" w:eastAsia="Arial" w:hAnsi="Arial" w:cs="Arial"/>
          <w:iCs/>
          <w:sz w:val="28"/>
          <w:szCs w:val="28"/>
        </w:rPr>
        <w:t>TRe</w:t>
      </w:r>
      <w:proofErr w:type="spellEnd"/>
      <w:r w:rsidRPr="007F1634">
        <w:rPr>
          <w:rFonts w:ascii="Arial" w:eastAsia="Arial" w:hAnsi="Arial" w:cs="Arial"/>
          <w:iCs/>
          <w:sz w:val="28"/>
          <w:szCs w:val="28"/>
        </w:rPr>
        <w:t>.</w:t>
      </w:r>
      <w:bookmarkStart w:id="5" w:name="_GoBack"/>
      <w:bookmarkEnd w:id="5"/>
    </w:p>
    <w:sectPr w:rsidR="00306BAA" w:rsidRPr="007F1634">
      <w:headerReference w:type="default" r:id="rId8"/>
      <w:footerReference w:type="default" r:id="rId9"/>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37A" w:rsidRDefault="004020FC">
      <w:r>
        <w:separator/>
      </w:r>
    </w:p>
  </w:endnote>
  <w:endnote w:type="continuationSeparator" w:id="0">
    <w:p w:rsidR="0066637A" w:rsidRDefault="0040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0D33AC04-301A-4D59-B186-BE2219494BE1}"/>
    <w:embedBold r:id="rId2" w:fontKey="{77207E32-83EC-4F96-850A-DE39DE3D8242}"/>
  </w:font>
  <w:font w:name="Lucida Grande">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3" w:fontKey="{69D35766-6EE3-4270-9700-7D3999C2271E}"/>
  </w:font>
  <w:font w:name="Georgia">
    <w:panose1 w:val="02040502050405020303"/>
    <w:charset w:val="00"/>
    <w:family w:val="roman"/>
    <w:pitch w:val="variable"/>
    <w:sig w:usb0="00000287" w:usb1="00000000" w:usb2="00000000" w:usb3="00000000" w:csb0="0000009F" w:csb1="00000000"/>
    <w:embedItalic r:id="rId4" w:fontKey="{925A228D-4369-403D-86BC-640CA21AD6B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BAA" w:rsidRDefault="004020F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-1142996</wp:posOffset>
          </wp:positionH>
          <wp:positionV relativeFrom="paragraph">
            <wp:posOffset>32384</wp:posOffset>
          </wp:positionV>
          <wp:extent cx="7783830" cy="1337945"/>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306BAA" w:rsidRDefault="00306BAA">
    <w:pPr>
      <w:pBdr>
        <w:top w:val="nil"/>
        <w:left w:val="nil"/>
        <w:bottom w:val="nil"/>
        <w:right w:val="nil"/>
        <w:between w:val="nil"/>
      </w:pBdr>
      <w:tabs>
        <w:tab w:val="center" w:pos="4320"/>
        <w:tab w:val="right" w:pos="8640"/>
      </w:tabs>
      <w:rPr>
        <w:color w:val="000000"/>
      </w:rPr>
    </w:pPr>
  </w:p>
  <w:p w:rsidR="00306BAA" w:rsidRDefault="00306BA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37A" w:rsidRDefault="004020FC">
      <w:r>
        <w:separator/>
      </w:r>
    </w:p>
  </w:footnote>
  <w:footnote w:type="continuationSeparator" w:id="0">
    <w:p w:rsidR="0066637A" w:rsidRDefault="004020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BAA" w:rsidRDefault="004020F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-1151887</wp:posOffset>
          </wp:positionH>
          <wp:positionV relativeFrom="paragraph">
            <wp:posOffset>-1170302</wp:posOffset>
          </wp:positionV>
          <wp:extent cx="7792278" cy="12834818"/>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857529"/>
    <w:multiLevelType w:val="hybridMultilevel"/>
    <w:tmpl w:val="E2DE0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BAA"/>
    <w:rsid w:val="002250C4"/>
    <w:rsid w:val="00306BAA"/>
    <w:rsid w:val="004020FC"/>
    <w:rsid w:val="00414B4A"/>
    <w:rsid w:val="0066637A"/>
    <w:rsid w:val="007F1634"/>
    <w:rsid w:val="0085450A"/>
    <w:rsid w:val="00D372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B39FC5-E40B-49DE-823C-9D7010B3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XyHKVEJgzr22EMYKp6jyV5oy2w==">CgMxLjAyDmguajlncngxbnVudjlxMg5oLjl0bzIxaGxtcTJyYTIOaC5wNTZnajB1cG1lb3gyDmguOXowNWp6bWg4cGoyMg5oLmVvaW41bTM2MjhtNDIOaC4zdTVhdXN1cG02dGgyDmguM3U1YXVzdXBtNnRoMg5oLjN1NWF1c3VwbTZ0aDIOaC4zdTVhdXN1cG02dGgyDmguM3U1YXVzdXBtNnRoMg5oLjN1NWF1c3VwbTZ0aDIOaC4zdTVhdXN1cG02dGgyDmguM3U1YXVzdXBtNnRoMg5oLjN1NWF1c3VwbTZ0aDIOaC4zdTVhdXN1cG02dGgyDmguM3U1YXVzdXBtNnRoOAByITFYY1A2ZmNFajZoOVpyRXN4bjE4dkRKNnFVUDZmQ3p1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606</Words>
  <Characters>3336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Francisco Javier Lugo Macias</cp:lastModifiedBy>
  <cp:revision>4</cp:revision>
  <dcterms:created xsi:type="dcterms:W3CDTF">2025-12-10T02:10:00Z</dcterms:created>
  <dcterms:modified xsi:type="dcterms:W3CDTF">2025-12-10T02:55:00Z</dcterms:modified>
</cp:coreProperties>
</file>