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B51" w:rsidRDefault="009D6B3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CP/0741/2026</w:t>
      </w:r>
    </w:p>
    <w:p w:rsidR="00403B51" w:rsidRDefault="009D6B3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18 de mayo de 2026</w:t>
      </w:r>
    </w:p>
    <w:p w:rsidR="00403B51" w:rsidRDefault="009D6B3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03B51" w:rsidRDefault="009D6B33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AVANZA A ETAPA FINAL PRIMER CENTRO COMUNITARIO EN GARCÍA; BENEFICIARÁ A MÁS DE 5 MIL PERSONAS</w:t>
      </w: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9D6B3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● El secretario de Igualdad e Inclusión informó que el nuevo espacio registra un avance del 98% y se suma a la red de los 49 Centros Comunitarios que actualmente operan en el estado.</w:t>
      </w:r>
    </w:p>
    <w:p w:rsidR="00403B51" w:rsidRDefault="009D6B33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● La primera fase del Centro Comunitario contará con aulas, sala de usos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múltiples y espacios climatizados para fortalecer la atención a las familias. </w:t>
      </w: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403B51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03B51" w:rsidRDefault="009D6B33">
      <w:pPr>
        <w:spacing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sz w:val="27"/>
          <w:szCs w:val="27"/>
        </w:rPr>
        <w:t>García, Nuevo León</w:t>
      </w:r>
      <w:r>
        <w:rPr>
          <w:rFonts w:ascii="Arial" w:eastAsia="Arial" w:hAnsi="Arial" w:cs="Arial"/>
          <w:sz w:val="27"/>
          <w:szCs w:val="27"/>
        </w:rPr>
        <w:t xml:space="preserve">.-El Secretario de Igualdad e Inclusión, Félix </w:t>
      </w:r>
      <w:proofErr w:type="spellStart"/>
      <w:r>
        <w:rPr>
          <w:rFonts w:ascii="Arial" w:eastAsia="Arial" w:hAnsi="Arial" w:cs="Arial"/>
          <w:sz w:val="27"/>
          <w:szCs w:val="27"/>
        </w:rPr>
        <w:t>Arratia</w:t>
      </w:r>
      <w:proofErr w:type="spellEnd"/>
      <w:r>
        <w:rPr>
          <w:rFonts w:ascii="Arial" w:eastAsia="Arial" w:hAnsi="Arial" w:cs="Arial"/>
          <w:sz w:val="27"/>
          <w:szCs w:val="27"/>
        </w:rPr>
        <w:t xml:space="preserve"> Cruz, realizó un recorrido de supervisión de obra del primer Centro Comunitario ubicado en la colonia</w:t>
      </w:r>
      <w:r>
        <w:rPr>
          <w:rFonts w:ascii="Arial" w:eastAsia="Arial" w:hAnsi="Arial" w:cs="Arial"/>
          <w:sz w:val="27"/>
          <w:szCs w:val="27"/>
        </w:rPr>
        <w:t xml:space="preserve"> Los Nogales, en el municipio de García, cuya construcción registra un 98 por ciento de avance y se encuentra próxima a entrar en operación.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Durante el recorrido, el funcionario estatal destacó que este nuevo espacio permitirá acercar servicios, programa</w:t>
      </w:r>
      <w:r>
        <w:rPr>
          <w:rFonts w:ascii="Arial" w:eastAsia="Arial" w:hAnsi="Arial" w:cs="Arial"/>
          <w:sz w:val="27"/>
          <w:szCs w:val="27"/>
        </w:rPr>
        <w:t xml:space="preserve">s y actividades </w:t>
      </w:r>
      <w:proofErr w:type="gramStart"/>
      <w:r>
        <w:rPr>
          <w:rFonts w:ascii="Arial" w:eastAsia="Arial" w:hAnsi="Arial" w:cs="Arial"/>
          <w:sz w:val="27"/>
          <w:szCs w:val="27"/>
        </w:rPr>
        <w:t>gubernamentales</w:t>
      </w:r>
      <w:proofErr w:type="gramEnd"/>
      <w:r>
        <w:rPr>
          <w:rFonts w:ascii="Arial" w:eastAsia="Arial" w:hAnsi="Arial" w:cs="Arial"/>
          <w:sz w:val="27"/>
          <w:szCs w:val="27"/>
        </w:rPr>
        <w:t xml:space="preserve"> directamente a las familias de la zona, fortaleciendo la atención comunitaria y la reconstrucción del tejido social.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lastRenderedPageBreak/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“Este centro comunitario nos va a brindar un espacio y nos va a abrir una ventana importante para ofrecer</w:t>
      </w:r>
      <w:r>
        <w:rPr>
          <w:rFonts w:ascii="Arial" w:eastAsia="Arial" w:hAnsi="Arial" w:cs="Arial"/>
          <w:sz w:val="27"/>
          <w:szCs w:val="27"/>
        </w:rPr>
        <w:t xml:space="preserve"> servicios de todo el gobierno, no solamente lo que puede ofrecer la Secretaría de Igualdad, sino de distintas dependencias, acercándolos a la comunidad y facilitando el acceso para las familias de esta zona”.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Acompañado del director de construcción del </w:t>
      </w:r>
      <w:r>
        <w:rPr>
          <w:rFonts w:ascii="Arial" w:eastAsia="Arial" w:hAnsi="Arial" w:cs="Arial"/>
          <w:sz w:val="27"/>
          <w:szCs w:val="27"/>
        </w:rPr>
        <w:t xml:space="preserve">Instituto Constructor de Infraestructura Física Educativa y Deportiva de Nuevo León (ICIFED), Alberto </w:t>
      </w:r>
      <w:proofErr w:type="spellStart"/>
      <w:r>
        <w:rPr>
          <w:rFonts w:ascii="Arial" w:eastAsia="Arial" w:hAnsi="Arial" w:cs="Arial"/>
          <w:sz w:val="27"/>
          <w:szCs w:val="27"/>
        </w:rPr>
        <w:t>Segarra</w:t>
      </w:r>
      <w:proofErr w:type="spellEnd"/>
      <w:r>
        <w:rPr>
          <w:rFonts w:ascii="Arial" w:eastAsia="Arial" w:hAnsi="Arial" w:cs="Arial"/>
          <w:sz w:val="27"/>
          <w:szCs w:val="27"/>
        </w:rPr>
        <w:t>; el subsecretario de Protección Social y Oportunidades, Irving Delgado y de Desarrollo Comunitario Integral, Armando Martínez, el funcionario esta</w:t>
      </w:r>
      <w:r>
        <w:rPr>
          <w:rFonts w:ascii="Arial" w:eastAsia="Arial" w:hAnsi="Arial" w:cs="Arial"/>
          <w:sz w:val="27"/>
          <w:szCs w:val="27"/>
        </w:rPr>
        <w:t>tal señaló que el inmueble ya cuenta con conexión a electricidad y drenaje, lo que permite avanzar hacia su próxima puesta en funcionamiento para beneficio de la comunidad.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Durante la supervisión, Félix </w:t>
      </w:r>
      <w:proofErr w:type="spellStart"/>
      <w:r>
        <w:rPr>
          <w:rFonts w:ascii="Arial" w:eastAsia="Arial" w:hAnsi="Arial" w:cs="Arial"/>
          <w:sz w:val="27"/>
          <w:szCs w:val="27"/>
        </w:rPr>
        <w:t>Arratia</w:t>
      </w:r>
      <w:proofErr w:type="spellEnd"/>
      <w:r>
        <w:rPr>
          <w:rFonts w:ascii="Arial" w:eastAsia="Arial" w:hAnsi="Arial" w:cs="Arial"/>
          <w:sz w:val="27"/>
          <w:szCs w:val="27"/>
        </w:rPr>
        <w:t xml:space="preserve"> destacó que este nuevo espacio se sumará a la red de los 49 Centros Comunitarios que actualmente operan en Nuevo León, consolidando la estrategia estatal para fortalecer la reconstrucción del tejido social y habilitar </w:t>
      </w:r>
      <w:r>
        <w:rPr>
          <w:rFonts w:ascii="Arial" w:eastAsia="Arial" w:hAnsi="Arial" w:cs="Arial"/>
          <w:sz w:val="27"/>
          <w:szCs w:val="27"/>
        </w:rPr>
        <w:t>espacios seguros que acerquen orientación, talleres, capacitación y oportunidades de desarrollo para las familias.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El nuevo espacio beneficiará directamente a más de 5 mil 400 personas y contempla una superficie de más de 900 metros cuadrados de terreno </w:t>
      </w:r>
      <w:r>
        <w:rPr>
          <w:rFonts w:ascii="Arial" w:eastAsia="Arial" w:hAnsi="Arial" w:cs="Arial"/>
          <w:sz w:val="27"/>
          <w:szCs w:val="27"/>
        </w:rPr>
        <w:lastRenderedPageBreak/>
        <w:t>y más de 700 metros cuadrados de construcción, diseñados para brindar atención digna, accesible y funcional a las y los usuarios.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Como parte de esta primera etapa, el Centro Comunitario contará con sala de usos múltiples, aulas, oficinas administrativas </w:t>
      </w:r>
      <w:r>
        <w:rPr>
          <w:rFonts w:ascii="Arial" w:eastAsia="Arial" w:hAnsi="Arial" w:cs="Arial"/>
          <w:sz w:val="27"/>
          <w:szCs w:val="27"/>
        </w:rPr>
        <w:t>y espacios completamente climatizados, con el objetivo de ofrecer mejores condiciones para el desarrollo de actividades, talleres y servicios comunitarios.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De acuerdo con cifras estatales, el municipio de García cuenta con una población de 322 mil habitantes, de los cuales 98 mil 758 son jóvenes entre 15 a 29 años, lo que refuerza la importancia de habilitar espacios enfocados en capacitación, cultura, deport</w:t>
      </w:r>
      <w:r>
        <w:rPr>
          <w:rFonts w:ascii="Arial" w:eastAsia="Arial" w:hAnsi="Arial" w:cs="Arial"/>
          <w:sz w:val="27"/>
          <w:szCs w:val="27"/>
        </w:rPr>
        <w:t>e y desarrollo comunitario.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 xml:space="preserve"> </w:t>
      </w:r>
    </w:p>
    <w:p w:rsidR="00403B51" w:rsidRDefault="009D6B33">
      <w:pPr>
        <w:spacing w:before="240" w:after="240" w:line="288" w:lineRule="auto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Con estas acciones, la Secretaría de Igualdad e Inclusión impulsa los espacios para mejorar la calidad de vida de los habitantes, especialmente de las y los jóvenes, así como fortalecer el desarrollo social, cultural y económi</w:t>
      </w:r>
      <w:r>
        <w:rPr>
          <w:rFonts w:ascii="Arial" w:eastAsia="Arial" w:hAnsi="Arial" w:cs="Arial"/>
          <w:sz w:val="27"/>
          <w:szCs w:val="27"/>
        </w:rPr>
        <w:t>co de la comunidad.</w:t>
      </w:r>
    </w:p>
    <w:sectPr w:rsidR="00403B51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B33" w:rsidRDefault="009D6B33">
      <w:r>
        <w:separator/>
      </w:r>
    </w:p>
  </w:endnote>
  <w:endnote w:type="continuationSeparator" w:id="0">
    <w:p w:rsidR="009D6B33" w:rsidRDefault="009D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EB7F6C-ADB9-46FD-B6A1-B00458795D2A}"/>
    <w:embedBold r:id="rId2" w:fontKey="{CD954059-AEB2-4966-8F13-A5E6F8ED49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9B82FE-1B4D-4033-93B9-09DAE307B554}"/>
  </w:font>
  <w:font w:name="Georgia">
    <w:panose1 w:val="02040502050405020303"/>
    <w:charset w:val="00"/>
    <w:family w:val="auto"/>
    <w:pitch w:val="default"/>
    <w:embedItalic r:id="rId4" w:fontKey="{57C00E4C-1C80-4016-9505-BBF6160634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B51" w:rsidRDefault="009D6B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03B51" w:rsidRDefault="00403B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03B51" w:rsidRDefault="00403B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B33" w:rsidRDefault="009D6B33">
      <w:r>
        <w:separator/>
      </w:r>
    </w:p>
  </w:footnote>
  <w:footnote w:type="continuationSeparator" w:id="0">
    <w:p w:rsidR="009D6B33" w:rsidRDefault="009D6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B51" w:rsidRDefault="009D6B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B51"/>
    <w:rsid w:val="00403B51"/>
    <w:rsid w:val="009D6B33"/>
    <w:rsid w:val="00ED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8725D9-7453-4115-87DD-979F7DEFB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uW6oY7W5KMljgW5klAsU+DsEVg==">CgMxLjA4AHIhMUNPSjFwb1BTSnpxR0ppS3VBTnlVMi1lSVkxUkZ0dFE3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2026-05-19T15:15:00Z</dcterms:created>
  <dcterms:modified xsi:type="dcterms:W3CDTF">2026-05-19T15:15:00Z</dcterms:modified>
</cp:coreProperties>
</file>