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FD3" w:rsidRDefault="005079FE">
      <w:pPr>
        <w:rPr>
          <w:rFonts w:ascii="Arial" w:eastAsia="Arial" w:hAnsi="Arial" w:cs="Arial"/>
          <w:b/>
          <w:bCs/>
          <w:sz w:val="28"/>
          <w:szCs w:val="28"/>
        </w:rPr>
      </w:pPr>
      <w:bookmarkStart w:id="0" w:name="_GoBack"/>
      <w:bookmarkEnd w:id="0"/>
      <w:r>
        <w:rPr>
          <w:rFonts w:ascii="Arial" w:eastAsia="Arial" w:hAnsi="Arial" w:cs="Arial"/>
          <w:b/>
          <w:bCs/>
          <w:sz w:val="28"/>
          <w:szCs w:val="28"/>
        </w:rPr>
        <w:t xml:space="preserve"> </w:t>
      </w:r>
    </w:p>
    <w:p w:rsidR="00D40FD3" w:rsidRDefault="005079FE">
      <w:pPr>
        <w:jc w:val="center"/>
        <w:rPr>
          <w:rFonts w:ascii="Arial" w:eastAsia="Arial" w:hAnsi="Arial" w:cs="Arial"/>
          <w:b/>
          <w:bCs/>
          <w:sz w:val="28"/>
          <w:szCs w:val="28"/>
        </w:rPr>
      </w:pPr>
      <w:r>
        <w:rPr>
          <w:rFonts w:ascii="Arial" w:eastAsia="Arial" w:hAnsi="Arial" w:cs="Arial"/>
          <w:b/>
          <w:bCs/>
          <w:sz w:val="28"/>
          <w:szCs w:val="28"/>
        </w:rPr>
        <w:t xml:space="preserve">                         CP/0398/2026 </w:t>
      </w:r>
    </w:p>
    <w:p w:rsidR="00D40FD3" w:rsidRDefault="005079FE">
      <w:pPr>
        <w:jc w:val="center"/>
        <w:rPr>
          <w:rFonts w:ascii="Arial" w:eastAsia="Arial" w:hAnsi="Arial" w:cs="Arial"/>
          <w:b/>
          <w:bCs/>
          <w:sz w:val="32"/>
          <w:szCs w:val="32"/>
        </w:rPr>
      </w:pPr>
      <w:r>
        <w:rPr>
          <w:rFonts w:ascii="Arial" w:eastAsia="Arial" w:hAnsi="Arial" w:cs="Arial"/>
          <w:b/>
          <w:bCs/>
          <w:sz w:val="28"/>
          <w:szCs w:val="28"/>
        </w:rPr>
        <w:t xml:space="preserve">                   </w:t>
      </w:r>
      <w:r>
        <w:rPr>
          <w:rFonts w:ascii="Arial" w:eastAsia="Arial" w:hAnsi="Arial" w:cs="Arial"/>
          <w:sz w:val="22"/>
          <w:szCs w:val="22"/>
        </w:rPr>
        <w:t xml:space="preserve">11 de marzo  de 2026 </w:t>
      </w:r>
      <w:r>
        <w:rPr>
          <w:rFonts w:ascii="Arial" w:eastAsia="Arial" w:hAnsi="Arial" w:cs="Arial"/>
          <w:b/>
          <w:bCs/>
          <w:sz w:val="32"/>
          <w:szCs w:val="32"/>
        </w:rPr>
        <w:t xml:space="preserve"> </w:t>
      </w:r>
    </w:p>
    <w:p w:rsidR="00D40FD3" w:rsidRDefault="00D40FD3">
      <w:pPr>
        <w:spacing w:before="240" w:after="240"/>
        <w:jc w:val="both"/>
        <w:rPr>
          <w:rFonts w:ascii="Arial" w:eastAsia="Arial" w:hAnsi="Arial" w:cs="Arial"/>
          <w:b/>
          <w:bCs/>
          <w:sz w:val="32"/>
          <w:szCs w:val="32"/>
        </w:rPr>
      </w:pPr>
      <w:bookmarkStart w:id="1" w:name="_heading=h.422ffrw6s6bj" w:colFirst="0" w:colLast="0"/>
      <w:bookmarkEnd w:id="1"/>
    </w:p>
    <w:p w:rsidR="00D40FD3" w:rsidRDefault="005079FE">
      <w:pPr>
        <w:spacing w:before="240" w:after="240"/>
        <w:jc w:val="both"/>
        <w:rPr>
          <w:rFonts w:ascii="Arial" w:eastAsia="Arial" w:hAnsi="Arial" w:cs="Arial"/>
          <w:b/>
          <w:bCs/>
          <w:sz w:val="32"/>
          <w:szCs w:val="32"/>
        </w:rPr>
      </w:pPr>
      <w:r>
        <w:rPr>
          <w:rFonts w:ascii="Arial" w:eastAsia="Arial" w:hAnsi="Arial" w:cs="Arial"/>
          <w:b/>
          <w:bCs/>
          <w:sz w:val="32"/>
          <w:szCs w:val="32"/>
        </w:rPr>
        <w:t>FIRMAN CONVENIO SECRETARÍA DE LAS MUJERES Y DEL TRABAJO, PARA OTORGAR “DISTINTIVO MUJERES” A LAS EMPRESAS</w:t>
      </w:r>
    </w:p>
    <w:p w:rsidR="00D40FD3" w:rsidRDefault="00D40FD3">
      <w:pPr>
        <w:spacing w:before="240" w:after="240"/>
        <w:jc w:val="both"/>
        <w:rPr>
          <w:rFonts w:ascii="Arial" w:eastAsia="Arial" w:hAnsi="Arial" w:cs="Arial"/>
          <w:b/>
          <w:bCs/>
          <w:sz w:val="32"/>
          <w:szCs w:val="32"/>
        </w:rPr>
      </w:pPr>
      <w:bookmarkStart w:id="2" w:name="_heading=h.3fo5rf9l2d49" w:colFirst="0" w:colLast="0"/>
      <w:bookmarkEnd w:id="2"/>
    </w:p>
    <w:p w:rsidR="00D40FD3" w:rsidRDefault="00D40FD3">
      <w:pPr>
        <w:spacing w:before="240" w:after="240"/>
        <w:jc w:val="both"/>
        <w:rPr>
          <w:rFonts w:ascii="Arial" w:eastAsia="Arial" w:hAnsi="Arial" w:cs="Arial"/>
          <w:i/>
          <w:iCs/>
          <w:sz w:val="32"/>
          <w:szCs w:val="32"/>
        </w:rPr>
      </w:pPr>
      <w:bookmarkStart w:id="3" w:name="_heading=h.o830w9pale5o" w:colFirst="0" w:colLast="0"/>
      <w:bookmarkEnd w:id="3"/>
    </w:p>
    <w:p w:rsidR="00D40FD3" w:rsidRDefault="005079FE">
      <w:pPr>
        <w:spacing w:before="240" w:after="240"/>
        <w:jc w:val="both"/>
        <w:rPr>
          <w:rFonts w:ascii="Arial" w:eastAsia="Arial" w:hAnsi="Arial" w:cs="Arial"/>
          <w:i/>
          <w:iCs/>
          <w:sz w:val="32"/>
          <w:szCs w:val="32"/>
        </w:rPr>
      </w:pPr>
      <w:bookmarkStart w:id="4" w:name="_heading=h.yrz354qk5iyj" w:colFirst="0" w:colLast="0"/>
      <w:bookmarkEnd w:id="4"/>
      <w:r>
        <w:rPr>
          <w:rFonts w:ascii="Arial" w:eastAsia="Arial" w:hAnsi="Arial" w:cs="Arial"/>
          <w:i/>
          <w:iCs/>
          <w:sz w:val="32"/>
          <w:szCs w:val="32"/>
        </w:rPr>
        <w:t>•Se contempla la capacitación y elaboración de protocolos para la prevención, atención y seguimiento de casos de violencia en centros de trabajo.</w:t>
      </w:r>
    </w:p>
    <w:p w:rsidR="00D40FD3" w:rsidRDefault="00D40FD3">
      <w:pPr>
        <w:spacing w:before="240" w:after="240"/>
        <w:jc w:val="both"/>
        <w:rPr>
          <w:rFonts w:ascii="Arial" w:eastAsia="Arial" w:hAnsi="Arial" w:cs="Arial"/>
          <w:i/>
          <w:iCs/>
          <w:sz w:val="32"/>
          <w:szCs w:val="32"/>
        </w:rPr>
      </w:pPr>
      <w:bookmarkStart w:id="5" w:name="_heading=h.5iz8793waffi" w:colFirst="0" w:colLast="0"/>
      <w:bookmarkEnd w:id="5"/>
    </w:p>
    <w:p w:rsidR="00D40FD3" w:rsidRDefault="00D40FD3">
      <w:pPr>
        <w:spacing w:before="240" w:after="240"/>
        <w:jc w:val="both"/>
        <w:rPr>
          <w:rFonts w:ascii="Arial" w:eastAsia="Arial" w:hAnsi="Arial" w:cs="Arial"/>
          <w:i/>
          <w:iCs/>
          <w:sz w:val="32"/>
          <w:szCs w:val="32"/>
        </w:rPr>
      </w:pPr>
      <w:bookmarkStart w:id="6" w:name="_heading=h.hyg6emijnw0x" w:colFirst="0" w:colLast="0"/>
      <w:bookmarkEnd w:id="6"/>
    </w:p>
    <w:p w:rsidR="00D40FD3" w:rsidRDefault="00D40FD3">
      <w:pPr>
        <w:spacing w:before="240" w:after="240"/>
        <w:jc w:val="both"/>
        <w:rPr>
          <w:rFonts w:ascii="Arial" w:eastAsia="Arial" w:hAnsi="Arial" w:cs="Arial"/>
          <w:i/>
          <w:iCs/>
          <w:sz w:val="32"/>
          <w:szCs w:val="32"/>
        </w:rPr>
      </w:pPr>
      <w:bookmarkStart w:id="7" w:name="_heading=h.sehzloilxp8y" w:colFirst="0" w:colLast="0"/>
      <w:bookmarkEnd w:id="7"/>
    </w:p>
    <w:p w:rsidR="00D40FD3" w:rsidRDefault="005079FE">
      <w:pPr>
        <w:spacing w:before="240" w:after="240"/>
        <w:jc w:val="both"/>
        <w:rPr>
          <w:rFonts w:ascii="Arial" w:eastAsia="Arial" w:hAnsi="Arial" w:cs="Arial"/>
          <w:i/>
          <w:iCs/>
          <w:sz w:val="32"/>
          <w:szCs w:val="32"/>
        </w:rPr>
      </w:pPr>
      <w:r>
        <w:rPr>
          <w:rFonts w:ascii="Arial" w:eastAsia="Arial" w:hAnsi="Arial" w:cs="Arial"/>
          <w:b/>
          <w:bCs/>
          <w:i/>
          <w:iCs/>
          <w:sz w:val="32"/>
          <w:szCs w:val="32"/>
        </w:rPr>
        <w:t xml:space="preserve">Monterrey, Nuevo León.- </w:t>
      </w:r>
      <w:r>
        <w:rPr>
          <w:rFonts w:ascii="Arial" w:eastAsia="Arial" w:hAnsi="Arial" w:cs="Arial"/>
          <w:i/>
          <w:iCs/>
          <w:sz w:val="32"/>
          <w:szCs w:val="32"/>
        </w:rPr>
        <w:t xml:space="preserve">La Secretaria de las Mujeres y la Secretaría del Trabajo de Nuevo León firmaron un </w:t>
      </w:r>
      <w:r>
        <w:rPr>
          <w:rFonts w:ascii="Arial" w:eastAsia="Arial" w:hAnsi="Arial" w:cs="Arial"/>
          <w:i/>
          <w:iCs/>
          <w:sz w:val="32"/>
          <w:szCs w:val="32"/>
        </w:rPr>
        <w:t xml:space="preserve">convenio de colaboración que permitirá otorgar </w:t>
      </w:r>
      <w:proofErr w:type="spellStart"/>
      <w:r>
        <w:rPr>
          <w:rFonts w:ascii="Arial" w:eastAsia="Arial" w:hAnsi="Arial" w:cs="Arial"/>
          <w:i/>
          <w:iCs/>
          <w:sz w:val="32"/>
          <w:szCs w:val="32"/>
        </w:rPr>
        <w:t>unreconocimiento</w:t>
      </w:r>
      <w:proofErr w:type="spellEnd"/>
      <w:r>
        <w:rPr>
          <w:rFonts w:ascii="Arial" w:eastAsia="Arial" w:hAnsi="Arial" w:cs="Arial"/>
          <w:i/>
          <w:iCs/>
          <w:sz w:val="32"/>
          <w:szCs w:val="32"/>
        </w:rPr>
        <w:t xml:space="preserve"> institucional denominado “Distintivo Mujeres” a empresas  que prevengan y atiendan las violencias en contra de las mujeres.</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lastRenderedPageBreak/>
        <w:t>La Secretaria de las Mujeres, Graciela Buchanan Ortega, explicó qu</w:t>
      </w:r>
      <w:r>
        <w:rPr>
          <w:rFonts w:ascii="Arial" w:eastAsia="Arial" w:hAnsi="Arial" w:cs="Arial"/>
          <w:i/>
          <w:iCs/>
          <w:sz w:val="32"/>
          <w:szCs w:val="32"/>
        </w:rPr>
        <w:t>e en coordinación con la Secretaría del Trabajo se diseñarán e implementarán  programas de capacitación y sensibilización dirigidas a empresas, sobre violencia y discriminación contra las mujeres en el ámbito laboral e institucional, sobre la prevención, a</w:t>
      </w:r>
      <w:r>
        <w:rPr>
          <w:rFonts w:ascii="Arial" w:eastAsia="Arial" w:hAnsi="Arial" w:cs="Arial"/>
          <w:i/>
          <w:iCs/>
          <w:sz w:val="32"/>
          <w:szCs w:val="32"/>
        </w:rPr>
        <w:t>tención y erradicación de la violencia de género contra mujeres, niñas y adolescentes, así como orientadas a desarticular masculinidades hegemónicas.</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“Agradezco el compromiso y voluntad del Secretario del Trabajo, Federico Rojas </w:t>
      </w:r>
      <w:proofErr w:type="spellStart"/>
      <w:r>
        <w:rPr>
          <w:rFonts w:ascii="Arial" w:eastAsia="Arial" w:hAnsi="Arial" w:cs="Arial"/>
          <w:i/>
          <w:iCs/>
          <w:sz w:val="32"/>
          <w:szCs w:val="32"/>
        </w:rPr>
        <w:t>Veloqio</w:t>
      </w:r>
      <w:proofErr w:type="spellEnd"/>
      <w:r>
        <w:rPr>
          <w:rFonts w:ascii="Arial" w:eastAsia="Arial" w:hAnsi="Arial" w:cs="Arial"/>
          <w:i/>
          <w:iCs/>
          <w:sz w:val="32"/>
          <w:szCs w:val="32"/>
        </w:rPr>
        <w:t>, para conjuntar e</w:t>
      </w:r>
      <w:r>
        <w:rPr>
          <w:rFonts w:ascii="Arial" w:eastAsia="Arial" w:hAnsi="Arial" w:cs="Arial"/>
          <w:i/>
          <w:iCs/>
          <w:sz w:val="32"/>
          <w:szCs w:val="32"/>
        </w:rPr>
        <w:t>stos esfuerzos tendientes a hacer efectivos los derechos de las mujeres ya plasmados en la Constitución Federal y Local” expresó Buchanan Ortega.</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Por su parte Federico </w:t>
      </w:r>
      <w:proofErr w:type="spellStart"/>
      <w:r>
        <w:rPr>
          <w:rFonts w:ascii="Arial" w:eastAsia="Arial" w:hAnsi="Arial" w:cs="Arial"/>
          <w:i/>
          <w:iCs/>
          <w:sz w:val="32"/>
          <w:szCs w:val="32"/>
        </w:rPr>
        <w:t>Veloquio</w:t>
      </w:r>
      <w:proofErr w:type="spellEnd"/>
      <w:r>
        <w:rPr>
          <w:rFonts w:ascii="Arial" w:eastAsia="Arial" w:hAnsi="Arial" w:cs="Arial"/>
          <w:i/>
          <w:iCs/>
          <w:sz w:val="32"/>
          <w:szCs w:val="32"/>
        </w:rPr>
        <w:t xml:space="preserve"> mencionó que se va trabajar de manera conjunta y coordinada, para diseñar e i</w:t>
      </w:r>
      <w:r>
        <w:rPr>
          <w:rFonts w:ascii="Arial" w:eastAsia="Arial" w:hAnsi="Arial" w:cs="Arial"/>
          <w:i/>
          <w:iCs/>
          <w:sz w:val="32"/>
          <w:szCs w:val="32"/>
        </w:rPr>
        <w:t xml:space="preserve">mplementar mecanismos y protocolos para la prevención, atención y seguimiento de casos de </w:t>
      </w:r>
      <w:proofErr w:type="spellStart"/>
      <w:r>
        <w:rPr>
          <w:rFonts w:ascii="Arial" w:eastAsia="Arial" w:hAnsi="Arial" w:cs="Arial"/>
          <w:i/>
          <w:iCs/>
          <w:sz w:val="32"/>
          <w:szCs w:val="32"/>
        </w:rPr>
        <w:t>violenciaen</w:t>
      </w:r>
      <w:proofErr w:type="spellEnd"/>
      <w:r>
        <w:rPr>
          <w:rFonts w:ascii="Arial" w:eastAsia="Arial" w:hAnsi="Arial" w:cs="Arial"/>
          <w:i/>
          <w:iCs/>
          <w:sz w:val="32"/>
          <w:szCs w:val="32"/>
        </w:rPr>
        <w:t xml:space="preserve"> centros de trabajo.</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El objetivo principal de este convenio, dijo, es erradicar la violencia y discriminación contra las mujeres en el ámbito laboral e i</w:t>
      </w:r>
      <w:r>
        <w:rPr>
          <w:rFonts w:ascii="Arial" w:eastAsia="Arial" w:hAnsi="Arial" w:cs="Arial"/>
          <w:i/>
          <w:iCs/>
          <w:sz w:val="32"/>
          <w:szCs w:val="32"/>
        </w:rPr>
        <w:t>nstitucional.</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lastRenderedPageBreak/>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“Este distintivo servirá para reconocer a las empresas y establecimientos que acrediten un cumplimento efectivo de los objetivos establecidos dentro de las capacitaciones impartidas, con el fin de erradicar la violencia y discriminación con</w:t>
      </w:r>
      <w:r>
        <w:rPr>
          <w:rFonts w:ascii="Arial" w:eastAsia="Arial" w:hAnsi="Arial" w:cs="Arial"/>
          <w:i/>
          <w:iCs/>
          <w:sz w:val="32"/>
          <w:szCs w:val="32"/>
        </w:rPr>
        <w:t xml:space="preserve">tra las mujeres en </w:t>
      </w:r>
      <w:proofErr w:type="spellStart"/>
      <w:r>
        <w:rPr>
          <w:rFonts w:ascii="Arial" w:eastAsia="Arial" w:hAnsi="Arial" w:cs="Arial"/>
          <w:i/>
          <w:iCs/>
          <w:sz w:val="32"/>
          <w:szCs w:val="32"/>
        </w:rPr>
        <w:t>elámbito</w:t>
      </w:r>
      <w:proofErr w:type="spellEnd"/>
      <w:r>
        <w:rPr>
          <w:rFonts w:ascii="Arial" w:eastAsia="Arial" w:hAnsi="Arial" w:cs="Arial"/>
          <w:i/>
          <w:iCs/>
          <w:sz w:val="32"/>
          <w:szCs w:val="32"/>
        </w:rPr>
        <w:t xml:space="preserve"> laboral e institucional”, expresó el funcionario estatal.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Parte de los acuerdos, explicó el secretario, es llevar a cabo capacitaciones sobre protocolos a fin de que los lleven a la práctica, buscando la concientización y la </w:t>
      </w:r>
      <w:r>
        <w:rPr>
          <w:rFonts w:ascii="Arial" w:eastAsia="Arial" w:hAnsi="Arial" w:cs="Arial"/>
          <w:i/>
          <w:iCs/>
          <w:sz w:val="32"/>
          <w:szCs w:val="32"/>
        </w:rPr>
        <w:t xml:space="preserve">construcción de espacios laborales seguros para las mujeres.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Es importante señalar que el 15 de enero del año 2026, se publicó en el Diario Oficial de la Federación, el decreto por el que se reforman una serie de leyes en materia de igualdad sustantiva</w:t>
      </w:r>
      <w:r>
        <w:rPr>
          <w:rFonts w:ascii="Arial" w:eastAsia="Arial" w:hAnsi="Arial" w:cs="Arial"/>
          <w:i/>
          <w:iCs/>
          <w:sz w:val="32"/>
          <w:szCs w:val="32"/>
        </w:rPr>
        <w:t xml:space="preserve"> entre hombres y mujeres y de erradicación de las violencias contra las mujeres; entre ellas, se reformó el artículo 16 y 56 de la Ley Federal del Trabajo, estableciendo como obligación para las empresas y establecimientos, contribuir al mantenimiento de u</w:t>
      </w:r>
      <w:r>
        <w:rPr>
          <w:rFonts w:ascii="Arial" w:eastAsia="Arial" w:hAnsi="Arial" w:cs="Arial"/>
          <w:i/>
          <w:iCs/>
          <w:sz w:val="32"/>
          <w:szCs w:val="32"/>
        </w:rPr>
        <w:t>n entorno laboral libre de discriminación y violencias hacia las mujeres y, en especial, capacitar a su personal para prevenir y eliminar las violencias contra las mujeres.</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t xml:space="preserve"> </w:t>
      </w:r>
    </w:p>
    <w:p w:rsidR="00D40FD3" w:rsidRDefault="005079FE">
      <w:pPr>
        <w:spacing w:before="240" w:after="240"/>
        <w:jc w:val="both"/>
        <w:rPr>
          <w:rFonts w:ascii="Arial" w:eastAsia="Arial" w:hAnsi="Arial" w:cs="Arial"/>
          <w:i/>
          <w:iCs/>
          <w:sz w:val="32"/>
          <w:szCs w:val="32"/>
        </w:rPr>
      </w:pPr>
      <w:r>
        <w:rPr>
          <w:rFonts w:ascii="Arial" w:eastAsia="Arial" w:hAnsi="Arial" w:cs="Arial"/>
          <w:i/>
          <w:iCs/>
          <w:sz w:val="32"/>
          <w:szCs w:val="32"/>
        </w:rPr>
        <w:lastRenderedPageBreak/>
        <w:t xml:space="preserve"> </w:t>
      </w:r>
    </w:p>
    <w:p w:rsidR="00D40FD3" w:rsidRDefault="00D40FD3">
      <w:pPr>
        <w:spacing w:before="240" w:after="240"/>
        <w:jc w:val="both"/>
        <w:rPr>
          <w:rFonts w:ascii="Arial" w:eastAsia="Arial" w:hAnsi="Arial" w:cs="Arial"/>
          <w:i/>
          <w:iCs/>
          <w:sz w:val="32"/>
          <w:szCs w:val="32"/>
        </w:rPr>
      </w:pPr>
      <w:bookmarkStart w:id="8" w:name="_heading=h.jj258hn88nhg" w:colFirst="0" w:colLast="0"/>
      <w:bookmarkEnd w:id="8"/>
    </w:p>
    <w:sectPr w:rsidR="00D40FD3">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9FE" w:rsidRDefault="005079FE">
      <w:r>
        <w:separator/>
      </w:r>
    </w:p>
  </w:endnote>
  <w:endnote w:type="continuationSeparator" w:id="0">
    <w:p w:rsidR="005079FE" w:rsidRDefault="00507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C4789E1A-EBC5-4564-9893-52893D294C6A}"/>
    <w:embedBold r:id="rId2" w:fontKey="{190DF1D6-8DAE-48D3-99F4-10440924BC3A}"/>
  </w:font>
  <w:font w:name="Times New Roman">
    <w:panose1 w:val="02020603050405020304"/>
    <w:charset w:val="00"/>
    <w:family w:val="roman"/>
    <w:pitch w:val="variable"/>
    <w:sig w:usb0="E0002EFF" w:usb1="C000785B" w:usb2="00000009" w:usb3="00000000" w:csb0="000001FF" w:csb1="00000000"/>
  </w:font>
  <w:font w:name="Lucida Grande">
    <w:charset w:val="00"/>
    <w:family w:val="roman"/>
    <w:pitch w:val="default"/>
  </w:font>
  <w:font w:name="Calibri">
    <w:panose1 w:val="020F0502020204030204"/>
    <w:charset w:val="00"/>
    <w:family w:val="swiss"/>
    <w:pitch w:val="variable"/>
    <w:sig w:usb0="E4002EFF" w:usb1="C000247B" w:usb2="00000009" w:usb3="00000000" w:csb0="000001FF" w:csb1="00000000"/>
    <w:embedRegular r:id="rId3" w:fontKey="{F4DC6FD8-4D07-4AF5-BBDD-DB644C80EBAA}"/>
  </w:font>
  <w:font w:name="Georgia">
    <w:panose1 w:val="02040502050405020303"/>
    <w:charset w:val="00"/>
    <w:family w:val="roman"/>
    <w:pitch w:val="variable"/>
    <w:sig w:usb0="00000287" w:usb1="00000000" w:usb2="00000000" w:usb3="00000000" w:csb0="0000009F" w:csb1="00000000"/>
    <w:embedItalic r:id="rId4" w:fontKey="{E62606C4-D884-4BF5-8B8C-BC7AA171FB6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D3" w:rsidRDefault="005079FE">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-1142994</wp:posOffset>
          </wp:positionH>
          <wp:positionV relativeFrom="paragraph">
            <wp:posOffset>32384</wp:posOffset>
          </wp:positionV>
          <wp:extent cx="7783830" cy="1337945"/>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D40FD3" w:rsidRDefault="00D40FD3">
    <w:pPr>
      <w:pBdr>
        <w:top w:val="nil"/>
        <w:left w:val="nil"/>
        <w:bottom w:val="nil"/>
        <w:right w:val="nil"/>
        <w:between w:val="nil"/>
      </w:pBdr>
      <w:tabs>
        <w:tab w:val="center" w:pos="4320"/>
        <w:tab w:val="right" w:pos="8640"/>
      </w:tabs>
      <w:rPr>
        <w:color w:val="000000"/>
      </w:rPr>
    </w:pPr>
  </w:p>
  <w:p w:rsidR="00D40FD3" w:rsidRDefault="00D40FD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9FE" w:rsidRDefault="005079FE">
      <w:r>
        <w:separator/>
      </w:r>
    </w:p>
  </w:footnote>
  <w:footnote w:type="continuationSeparator" w:id="0">
    <w:p w:rsidR="005079FE" w:rsidRDefault="00507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FD3" w:rsidRDefault="005079FE">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-1151884</wp:posOffset>
          </wp:positionH>
          <wp:positionV relativeFrom="paragraph">
            <wp:posOffset>-1170300</wp:posOffset>
          </wp:positionV>
          <wp:extent cx="7792278" cy="12834818"/>
          <wp:effectExtent l="0" t="0" r="0" b="0"/>
          <wp:wrapNone/>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FD3"/>
    <w:rsid w:val="005079FE"/>
    <w:rsid w:val="00951B58"/>
    <w:rsid w:val="00D4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4F5A5-E580-45D4-BE0B-2184FDB3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BMHczMYq2lG6HS5UtIxLwWJrQ==">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450</Words>
  <Characters>2480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2026-03-12T15:17:00Z</dcterms:created>
  <dcterms:modified xsi:type="dcterms:W3CDTF">2026-03-12T15:17:00Z</dcterms:modified>
</cp:coreProperties>
</file>