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7A0D" w:rsidRDefault="00810EB4">
      <w:pPr>
        <w:jc w:val="right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CP/1709/2025</w:t>
      </w:r>
    </w:p>
    <w:p w:rsidR="00CA7A0D" w:rsidRDefault="00810EB4">
      <w:pPr>
        <w:jc w:val="righ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09 de diciembre de 2025</w:t>
      </w:r>
    </w:p>
    <w:p w:rsidR="00CA7A0D" w:rsidRDefault="00810EB4" w:rsidP="00831AB1">
      <w:pPr>
        <w:spacing w:before="240" w:after="240"/>
        <w:jc w:val="center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FIRMAN CONVENIO PARA ATENDER SALUD MENTAL DE MUJERES VÍCTIMAS DE VIOLENCIA Y EN SITUACIÓN DE CALLE</w:t>
      </w:r>
    </w:p>
    <w:p w:rsidR="00CA7A0D" w:rsidRPr="00831AB1" w:rsidRDefault="00810EB4" w:rsidP="00831AB1">
      <w:pPr>
        <w:pStyle w:val="Prrafodelista"/>
        <w:numPr>
          <w:ilvl w:val="0"/>
          <w:numId w:val="1"/>
        </w:numPr>
        <w:tabs>
          <w:tab w:val="left" w:pos="5940"/>
        </w:tabs>
        <w:spacing w:before="240" w:after="240"/>
        <w:jc w:val="both"/>
        <w:rPr>
          <w:rFonts w:ascii="Arial" w:eastAsia="Arial" w:hAnsi="Arial" w:cs="Arial"/>
          <w:i/>
          <w:iCs/>
        </w:rPr>
      </w:pPr>
      <w:bookmarkStart w:id="0" w:name="_heading=h.p7rza5cxi1de" w:colFirst="0" w:colLast="0"/>
      <w:bookmarkStart w:id="1" w:name="_heading=h.1dkldxsr1zeg" w:colFirst="0" w:colLast="0"/>
      <w:bookmarkStart w:id="2" w:name="_heading=h.u67qhhs7besu" w:colFirst="0" w:colLast="0"/>
      <w:bookmarkEnd w:id="0"/>
      <w:bookmarkEnd w:id="1"/>
      <w:bookmarkEnd w:id="2"/>
      <w:r w:rsidRPr="00831AB1">
        <w:rPr>
          <w:rFonts w:ascii="Arial" w:eastAsia="Arial" w:hAnsi="Arial" w:cs="Arial"/>
          <w:i/>
          <w:iCs/>
        </w:rPr>
        <w:t>Brin</w:t>
      </w:r>
      <w:r w:rsidR="00831AB1" w:rsidRPr="00831AB1">
        <w:rPr>
          <w:rFonts w:ascii="Arial" w:eastAsia="Arial" w:hAnsi="Arial" w:cs="Arial"/>
          <w:i/>
          <w:iCs/>
        </w:rPr>
        <w:t>d</w:t>
      </w:r>
      <w:r w:rsidRPr="00831AB1">
        <w:rPr>
          <w:rFonts w:ascii="Arial" w:eastAsia="Arial" w:hAnsi="Arial" w:cs="Arial"/>
          <w:i/>
          <w:iCs/>
        </w:rPr>
        <w:t>arán apoyo legal, psicológico y social, así como orientación para su acceso a programas gubernamentales de asistencia.</w:t>
      </w:r>
    </w:p>
    <w:p w:rsidR="00CA7A0D" w:rsidRPr="00831AB1" w:rsidRDefault="00810EB4" w:rsidP="00831AB1">
      <w:pPr>
        <w:spacing w:before="120" w:after="120"/>
        <w:jc w:val="both"/>
        <w:rPr>
          <w:rFonts w:ascii="Arial" w:eastAsia="Arial" w:hAnsi="Arial" w:cs="Arial"/>
          <w:iCs/>
          <w:sz w:val="28"/>
          <w:szCs w:val="28"/>
        </w:rPr>
      </w:pPr>
      <w:bookmarkStart w:id="3" w:name="_heading=h.eoin5m3628m4" w:colFirst="0" w:colLast="0"/>
      <w:bookmarkEnd w:id="3"/>
      <w:r w:rsidRPr="00831AB1">
        <w:rPr>
          <w:rFonts w:ascii="Arial" w:eastAsia="Arial" w:hAnsi="Arial" w:cs="Arial"/>
          <w:b/>
          <w:bCs/>
          <w:iCs/>
          <w:sz w:val="28"/>
          <w:szCs w:val="28"/>
        </w:rPr>
        <w:t>Monterrey, Nuevo León.-</w:t>
      </w:r>
      <w:r w:rsidRPr="00831AB1">
        <w:rPr>
          <w:rFonts w:ascii="Arial" w:eastAsia="Arial" w:hAnsi="Arial" w:cs="Arial"/>
          <w:iCs/>
          <w:sz w:val="28"/>
          <w:szCs w:val="28"/>
        </w:rPr>
        <w:t>El Gobierno del Estado a través de la Secretaría de las Mujeres, firmó un convenio de colaboración con la A</w:t>
      </w:r>
      <w:r w:rsidRPr="00831AB1">
        <w:rPr>
          <w:rFonts w:ascii="Arial" w:eastAsia="Arial" w:hAnsi="Arial" w:cs="Arial"/>
          <w:iCs/>
          <w:sz w:val="28"/>
          <w:szCs w:val="28"/>
        </w:rPr>
        <w:t>sociación “Salud Mental para Indigentes A.C.”(SAMPIN) para atender la salud mental de mujeres que hayan sido víctimas de violencia de género y a quienes estén en situación de calle.</w:t>
      </w:r>
    </w:p>
    <w:p w:rsidR="00CA7A0D" w:rsidRPr="00831AB1" w:rsidRDefault="00810EB4" w:rsidP="00831AB1">
      <w:pPr>
        <w:spacing w:before="120" w:after="120"/>
        <w:jc w:val="both"/>
        <w:rPr>
          <w:rFonts w:ascii="Arial" w:eastAsia="Arial" w:hAnsi="Arial" w:cs="Arial"/>
          <w:iCs/>
          <w:sz w:val="28"/>
          <w:szCs w:val="28"/>
        </w:rPr>
      </w:pPr>
      <w:r w:rsidRPr="00831AB1">
        <w:rPr>
          <w:rFonts w:ascii="Arial" w:eastAsia="Arial" w:hAnsi="Arial" w:cs="Arial"/>
          <w:iCs/>
          <w:sz w:val="28"/>
          <w:szCs w:val="28"/>
        </w:rPr>
        <w:t xml:space="preserve"> </w:t>
      </w:r>
    </w:p>
    <w:p w:rsidR="00CA7A0D" w:rsidRPr="00831AB1" w:rsidRDefault="00810EB4" w:rsidP="00831AB1">
      <w:pPr>
        <w:spacing w:before="120" w:after="120"/>
        <w:jc w:val="both"/>
        <w:rPr>
          <w:rFonts w:ascii="Arial" w:eastAsia="Arial" w:hAnsi="Arial" w:cs="Arial"/>
          <w:iCs/>
          <w:sz w:val="28"/>
          <w:szCs w:val="28"/>
        </w:rPr>
      </w:pPr>
      <w:r w:rsidRPr="00831AB1">
        <w:rPr>
          <w:rFonts w:ascii="Arial" w:eastAsia="Arial" w:hAnsi="Arial" w:cs="Arial"/>
          <w:iCs/>
          <w:sz w:val="28"/>
          <w:szCs w:val="28"/>
        </w:rPr>
        <w:t>Graciela Buchanan Ortega titular de la Secretaría de las Mujeres, explic</w:t>
      </w:r>
      <w:r w:rsidRPr="00831AB1">
        <w:rPr>
          <w:rFonts w:ascii="Arial" w:eastAsia="Arial" w:hAnsi="Arial" w:cs="Arial"/>
          <w:iCs/>
          <w:sz w:val="28"/>
          <w:szCs w:val="28"/>
        </w:rPr>
        <w:t xml:space="preserve">ó que se implementarán </w:t>
      </w:r>
      <w:proofErr w:type="spellStart"/>
      <w:r w:rsidRPr="00831AB1">
        <w:rPr>
          <w:rFonts w:ascii="Arial" w:eastAsia="Arial" w:hAnsi="Arial" w:cs="Arial"/>
          <w:iCs/>
          <w:sz w:val="28"/>
          <w:szCs w:val="28"/>
        </w:rPr>
        <w:t>accionesde</w:t>
      </w:r>
      <w:proofErr w:type="spellEnd"/>
      <w:r w:rsidRPr="00831AB1">
        <w:rPr>
          <w:rFonts w:ascii="Arial" w:eastAsia="Arial" w:hAnsi="Arial" w:cs="Arial"/>
          <w:iCs/>
          <w:sz w:val="28"/>
          <w:szCs w:val="28"/>
        </w:rPr>
        <w:t xml:space="preserve"> detección, canalización y atención integral; así como apoyo legal, psicológico y de orientación a programas gubernamentales de asistencia.</w:t>
      </w:r>
    </w:p>
    <w:p w:rsidR="00CA7A0D" w:rsidRPr="00831AB1" w:rsidRDefault="00810EB4" w:rsidP="00831AB1">
      <w:pPr>
        <w:spacing w:before="120" w:after="120"/>
        <w:jc w:val="both"/>
        <w:rPr>
          <w:rFonts w:ascii="Arial" w:eastAsia="Arial" w:hAnsi="Arial" w:cs="Arial"/>
          <w:iCs/>
          <w:sz w:val="28"/>
          <w:szCs w:val="28"/>
        </w:rPr>
      </w:pPr>
      <w:r w:rsidRPr="00831AB1">
        <w:rPr>
          <w:rFonts w:ascii="Arial" w:eastAsia="Arial" w:hAnsi="Arial" w:cs="Arial"/>
          <w:iCs/>
          <w:sz w:val="28"/>
          <w:szCs w:val="28"/>
        </w:rPr>
        <w:t xml:space="preserve"> </w:t>
      </w:r>
    </w:p>
    <w:p w:rsidR="00CA7A0D" w:rsidRPr="00831AB1" w:rsidRDefault="00810EB4" w:rsidP="00831AB1">
      <w:pPr>
        <w:spacing w:before="120" w:after="120"/>
        <w:jc w:val="both"/>
        <w:rPr>
          <w:rFonts w:ascii="Arial" w:eastAsia="Arial" w:hAnsi="Arial" w:cs="Arial"/>
          <w:iCs/>
          <w:sz w:val="28"/>
          <w:szCs w:val="28"/>
        </w:rPr>
      </w:pPr>
      <w:r w:rsidRPr="00831AB1">
        <w:rPr>
          <w:rFonts w:ascii="Arial" w:eastAsia="Arial" w:hAnsi="Arial" w:cs="Arial"/>
          <w:iCs/>
          <w:sz w:val="28"/>
          <w:szCs w:val="28"/>
        </w:rPr>
        <w:t>“Hemos estado fortaleciendo nuestra red de aliados; en esta ocasión vamos a ayuda</w:t>
      </w:r>
      <w:r w:rsidRPr="00831AB1">
        <w:rPr>
          <w:rFonts w:ascii="Arial" w:eastAsia="Arial" w:hAnsi="Arial" w:cs="Arial"/>
          <w:iCs/>
          <w:sz w:val="28"/>
          <w:szCs w:val="28"/>
        </w:rPr>
        <w:t>r a  mujeres en situación de calle que requieran atención de su salud mental y que sean víctimas de cualquier tipo violencia, con el propósito de facilitar su acceso a servicios de asistencia, rehabilitación psicosocial y apoyo integral” explicó Graciela B</w:t>
      </w:r>
      <w:r w:rsidRPr="00831AB1">
        <w:rPr>
          <w:rFonts w:ascii="Arial" w:eastAsia="Arial" w:hAnsi="Arial" w:cs="Arial"/>
          <w:iCs/>
          <w:sz w:val="28"/>
          <w:szCs w:val="28"/>
        </w:rPr>
        <w:t>uchanan.</w:t>
      </w:r>
    </w:p>
    <w:p w:rsidR="00CA7A0D" w:rsidRPr="00831AB1" w:rsidRDefault="00810EB4" w:rsidP="00831AB1">
      <w:pPr>
        <w:spacing w:before="120" w:after="120"/>
        <w:jc w:val="both"/>
        <w:rPr>
          <w:rFonts w:ascii="Arial" w:eastAsia="Arial" w:hAnsi="Arial" w:cs="Arial"/>
          <w:iCs/>
          <w:sz w:val="28"/>
          <w:szCs w:val="28"/>
        </w:rPr>
      </w:pPr>
      <w:r w:rsidRPr="00831AB1">
        <w:rPr>
          <w:rFonts w:ascii="Arial" w:eastAsia="Arial" w:hAnsi="Arial" w:cs="Arial"/>
          <w:iCs/>
          <w:sz w:val="28"/>
          <w:szCs w:val="28"/>
        </w:rPr>
        <w:t xml:space="preserve"> </w:t>
      </w:r>
    </w:p>
    <w:p w:rsidR="00CA7A0D" w:rsidRPr="00831AB1" w:rsidRDefault="00810EB4" w:rsidP="00831AB1">
      <w:pPr>
        <w:spacing w:before="120" w:after="120"/>
        <w:jc w:val="both"/>
        <w:rPr>
          <w:rFonts w:ascii="Arial" w:eastAsia="Arial" w:hAnsi="Arial" w:cs="Arial"/>
          <w:iCs/>
          <w:sz w:val="28"/>
          <w:szCs w:val="28"/>
        </w:rPr>
      </w:pPr>
      <w:r w:rsidRPr="00831AB1">
        <w:rPr>
          <w:rFonts w:ascii="Arial" w:eastAsia="Arial" w:hAnsi="Arial" w:cs="Arial"/>
          <w:iCs/>
          <w:sz w:val="28"/>
          <w:szCs w:val="28"/>
        </w:rPr>
        <w:t>Con la firma del convenio, la Secretaría de las Mujeres previa valoración podrá canalizar a mujeres entre los 18 y 59 años de edad a la organización civil “SAMPIN”, quienes dentro de su disponibilidad les brindará los beneficios de sus programas</w:t>
      </w:r>
      <w:r w:rsidRPr="00831AB1">
        <w:rPr>
          <w:rFonts w:ascii="Arial" w:eastAsia="Arial" w:hAnsi="Arial" w:cs="Arial"/>
          <w:iCs/>
          <w:sz w:val="28"/>
          <w:szCs w:val="28"/>
        </w:rPr>
        <w:t>: de atención, refugio y rehabilitación.</w:t>
      </w:r>
    </w:p>
    <w:p w:rsidR="00CA7A0D" w:rsidRPr="00831AB1" w:rsidRDefault="00810EB4" w:rsidP="00831AB1">
      <w:pPr>
        <w:spacing w:before="120" w:after="120"/>
        <w:jc w:val="both"/>
        <w:rPr>
          <w:rFonts w:ascii="Arial" w:eastAsia="Arial" w:hAnsi="Arial" w:cs="Arial"/>
          <w:iCs/>
          <w:sz w:val="28"/>
          <w:szCs w:val="28"/>
        </w:rPr>
      </w:pPr>
      <w:r w:rsidRPr="00831AB1">
        <w:rPr>
          <w:rFonts w:ascii="Arial" w:eastAsia="Arial" w:hAnsi="Arial" w:cs="Arial"/>
          <w:iCs/>
          <w:sz w:val="28"/>
          <w:szCs w:val="28"/>
        </w:rPr>
        <w:lastRenderedPageBreak/>
        <w:t xml:space="preserve"> </w:t>
      </w:r>
    </w:p>
    <w:p w:rsidR="00CA7A0D" w:rsidRPr="00831AB1" w:rsidRDefault="00810EB4" w:rsidP="00831AB1">
      <w:pPr>
        <w:spacing w:before="120" w:after="120"/>
        <w:jc w:val="both"/>
        <w:rPr>
          <w:rFonts w:ascii="Arial" w:eastAsia="Arial" w:hAnsi="Arial" w:cs="Arial"/>
          <w:iCs/>
          <w:sz w:val="28"/>
          <w:szCs w:val="28"/>
        </w:rPr>
      </w:pPr>
      <w:r w:rsidRPr="00831AB1">
        <w:rPr>
          <w:rFonts w:ascii="Arial" w:eastAsia="Arial" w:hAnsi="Arial" w:cs="Arial"/>
          <w:iCs/>
          <w:sz w:val="28"/>
          <w:szCs w:val="28"/>
        </w:rPr>
        <w:t>Se informó que la Secretaría brindará a SAMPIN capacitación, provisión de protocolos de atención y manejo de información, así como el acceso a talleres, cursos y demás acciones de formación que resulten pertinentes para promover el empoderamiento y el desa</w:t>
      </w:r>
      <w:r w:rsidRPr="00831AB1">
        <w:rPr>
          <w:rFonts w:ascii="Arial" w:eastAsia="Arial" w:hAnsi="Arial" w:cs="Arial"/>
          <w:iCs/>
          <w:sz w:val="28"/>
          <w:szCs w:val="28"/>
        </w:rPr>
        <w:t>rrollo de este sector de mujeres.</w:t>
      </w:r>
    </w:p>
    <w:p w:rsidR="00CA7A0D" w:rsidRPr="00831AB1" w:rsidRDefault="00810EB4" w:rsidP="00831AB1">
      <w:pPr>
        <w:spacing w:before="120" w:after="120"/>
        <w:jc w:val="both"/>
        <w:rPr>
          <w:rFonts w:ascii="Arial" w:eastAsia="Arial" w:hAnsi="Arial" w:cs="Arial"/>
          <w:iCs/>
          <w:sz w:val="28"/>
          <w:szCs w:val="28"/>
        </w:rPr>
      </w:pPr>
      <w:r w:rsidRPr="00831AB1">
        <w:rPr>
          <w:rFonts w:ascii="Arial" w:eastAsia="Arial" w:hAnsi="Arial" w:cs="Arial"/>
          <w:iCs/>
          <w:sz w:val="28"/>
          <w:szCs w:val="28"/>
        </w:rPr>
        <w:t xml:space="preserve"> </w:t>
      </w:r>
    </w:p>
    <w:p w:rsidR="00CA7A0D" w:rsidRPr="00831AB1" w:rsidRDefault="00810EB4" w:rsidP="00831AB1">
      <w:pPr>
        <w:spacing w:before="120" w:after="120"/>
        <w:jc w:val="both"/>
        <w:rPr>
          <w:rFonts w:ascii="Arial" w:eastAsia="Arial" w:hAnsi="Arial" w:cs="Arial"/>
          <w:iCs/>
          <w:sz w:val="28"/>
          <w:szCs w:val="28"/>
        </w:rPr>
      </w:pPr>
      <w:r w:rsidRPr="00831AB1">
        <w:rPr>
          <w:rFonts w:ascii="Arial" w:eastAsia="Arial" w:hAnsi="Arial" w:cs="Arial"/>
          <w:iCs/>
          <w:sz w:val="28"/>
          <w:szCs w:val="28"/>
        </w:rPr>
        <w:t>Por su parte la fundadora de SAMPIN, Dora Elia Guajardo Rodríguez manifestó que con la firma del convenio van a sumar fuerzas para dignificar y acompañar la salud mental de mujeres que viven en la calle.</w:t>
      </w:r>
    </w:p>
    <w:p w:rsidR="00CA7A0D" w:rsidRPr="00831AB1" w:rsidRDefault="00810EB4" w:rsidP="00831AB1">
      <w:pPr>
        <w:spacing w:before="120" w:after="120"/>
        <w:jc w:val="both"/>
        <w:rPr>
          <w:rFonts w:ascii="Arial" w:eastAsia="Arial" w:hAnsi="Arial" w:cs="Arial"/>
          <w:iCs/>
          <w:sz w:val="28"/>
          <w:szCs w:val="28"/>
        </w:rPr>
      </w:pPr>
      <w:r w:rsidRPr="00831AB1">
        <w:rPr>
          <w:rFonts w:ascii="Arial" w:eastAsia="Arial" w:hAnsi="Arial" w:cs="Arial"/>
          <w:iCs/>
          <w:sz w:val="28"/>
          <w:szCs w:val="28"/>
        </w:rPr>
        <w:t xml:space="preserve"> </w:t>
      </w:r>
    </w:p>
    <w:p w:rsidR="00CA7A0D" w:rsidRPr="00831AB1" w:rsidRDefault="00810EB4" w:rsidP="00831AB1">
      <w:pPr>
        <w:spacing w:before="120" w:after="120"/>
        <w:jc w:val="both"/>
        <w:rPr>
          <w:rFonts w:ascii="Arial" w:eastAsia="Arial" w:hAnsi="Arial" w:cs="Arial"/>
          <w:iCs/>
          <w:sz w:val="28"/>
          <w:szCs w:val="28"/>
        </w:rPr>
      </w:pPr>
      <w:r w:rsidRPr="00831AB1">
        <w:rPr>
          <w:rFonts w:ascii="Arial" w:eastAsia="Arial" w:hAnsi="Arial" w:cs="Arial"/>
          <w:iCs/>
          <w:sz w:val="28"/>
          <w:szCs w:val="28"/>
        </w:rPr>
        <w:t>Durante la fir</w:t>
      </w:r>
      <w:r w:rsidRPr="00831AB1">
        <w:rPr>
          <w:rFonts w:ascii="Arial" w:eastAsia="Arial" w:hAnsi="Arial" w:cs="Arial"/>
          <w:iCs/>
          <w:sz w:val="28"/>
          <w:szCs w:val="28"/>
        </w:rPr>
        <w:t>ma de convenio estuvieron presentes</w:t>
      </w:r>
      <w:r w:rsidR="00831AB1">
        <w:rPr>
          <w:rFonts w:ascii="Arial" w:eastAsia="Arial" w:hAnsi="Arial" w:cs="Arial"/>
          <w:iCs/>
          <w:sz w:val="28"/>
          <w:szCs w:val="28"/>
        </w:rPr>
        <w:t xml:space="preserve"> </w:t>
      </w:r>
      <w:r w:rsidRPr="00831AB1">
        <w:rPr>
          <w:rFonts w:ascii="Arial" w:eastAsia="Arial" w:hAnsi="Arial" w:cs="Arial"/>
          <w:iCs/>
          <w:sz w:val="28"/>
          <w:szCs w:val="28"/>
        </w:rPr>
        <w:t xml:space="preserve">Ana Catalina Garza Rodríguez, Presidenta del Consejo SAMPIN; Dr. Omar Méndez Castillo, Subsecretario de Atención Integral y Corresponsabilidad Social de la Secretaría de las Mujeres y </w:t>
      </w:r>
      <w:proofErr w:type="spellStart"/>
      <w:r w:rsidRPr="00831AB1">
        <w:rPr>
          <w:rFonts w:ascii="Arial" w:eastAsia="Arial" w:hAnsi="Arial" w:cs="Arial"/>
          <w:iCs/>
          <w:sz w:val="28"/>
          <w:szCs w:val="28"/>
        </w:rPr>
        <w:t>Yazmina</w:t>
      </w:r>
      <w:proofErr w:type="spellEnd"/>
      <w:r w:rsidRPr="00831AB1">
        <w:rPr>
          <w:rFonts w:ascii="Arial" w:eastAsia="Arial" w:hAnsi="Arial" w:cs="Arial"/>
          <w:iCs/>
          <w:sz w:val="28"/>
          <w:szCs w:val="28"/>
        </w:rPr>
        <w:t xml:space="preserve"> Álvarez González, Coordinador</w:t>
      </w:r>
      <w:r w:rsidRPr="00831AB1">
        <w:rPr>
          <w:rFonts w:ascii="Arial" w:eastAsia="Arial" w:hAnsi="Arial" w:cs="Arial"/>
          <w:iCs/>
          <w:sz w:val="28"/>
          <w:szCs w:val="28"/>
        </w:rPr>
        <w:t>a</w:t>
      </w:r>
      <w:r w:rsidR="00831AB1">
        <w:rPr>
          <w:rFonts w:ascii="Arial" w:eastAsia="Arial" w:hAnsi="Arial" w:cs="Arial"/>
          <w:iCs/>
          <w:sz w:val="28"/>
          <w:szCs w:val="28"/>
        </w:rPr>
        <w:t xml:space="preserve"> </w:t>
      </w:r>
      <w:r w:rsidRPr="00831AB1">
        <w:rPr>
          <w:rFonts w:ascii="Arial" w:eastAsia="Arial" w:hAnsi="Arial" w:cs="Arial"/>
          <w:iCs/>
          <w:sz w:val="28"/>
          <w:szCs w:val="28"/>
        </w:rPr>
        <w:t>general de SAMPIN, entre otros invitados.</w:t>
      </w:r>
    </w:p>
    <w:p w:rsidR="00CA7A0D" w:rsidRPr="00831AB1" w:rsidRDefault="00810EB4" w:rsidP="00831AB1">
      <w:pPr>
        <w:spacing w:before="120" w:after="120"/>
        <w:jc w:val="both"/>
        <w:rPr>
          <w:rFonts w:ascii="Arial" w:eastAsia="Arial" w:hAnsi="Arial" w:cs="Arial"/>
          <w:iCs/>
          <w:sz w:val="28"/>
          <w:szCs w:val="28"/>
        </w:rPr>
      </w:pPr>
      <w:r w:rsidRPr="00831AB1">
        <w:rPr>
          <w:rFonts w:ascii="Arial" w:eastAsia="Arial" w:hAnsi="Arial" w:cs="Arial"/>
          <w:iCs/>
          <w:sz w:val="28"/>
          <w:szCs w:val="28"/>
        </w:rPr>
        <w:t xml:space="preserve"> </w:t>
      </w:r>
    </w:p>
    <w:p w:rsidR="00CA7A0D" w:rsidRPr="00831AB1" w:rsidRDefault="00810EB4" w:rsidP="00831AB1">
      <w:pPr>
        <w:spacing w:before="120" w:after="120"/>
        <w:jc w:val="both"/>
        <w:rPr>
          <w:rFonts w:ascii="Arial" w:eastAsia="Arial" w:hAnsi="Arial" w:cs="Arial"/>
          <w:iCs/>
          <w:sz w:val="28"/>
          <w:szCs w:val="28"/>
        </w:rPr>
      </w:pPr>
      <w:r w:rsidRPr="00831AB1">
        <w:rPr>
          <w:rFonts w:ascii="Arial" w:eastAsia="Arial" w:hAnsi="Arial" w:cs="Arial"/>
          <w:iCs/>
          <w:sz w:val="28"/>
          <w:szCs w:val="28"/>
        </w:rPr>
        <w:t xml:space="preserve">La dependencia puso a disposición de la comunidad los números de atención </w:t>
      </w:r>
      <w:r w:rsidRPr="00831AB1">
        <w:rPr>
          <w:rFonts w:ascii="Arial" w:eastAsia="Arial" w:hAnsi="Arial" w:cs="Arial"/>
          <w:iCs/>
          <w:sz w:val="28"/>
          <w:szCs w:val="28"/>
        </w:rPr>
        <w:t>9-1-1 de emergencias y 070 para asesoría y orientación; además pueden escribir al whatsApp8117838350, así como llamar a los teléfonos 81</w:t>
      </w:r>
      <w:r w:rsidRPr="00831AB1">
        <w:rPr>
          <w:rFonts w:ascii="Arial" w:eastAsia="Arial" w:hAnsi="Arial" w:cs="Arial"/>
          <w:iCs/>
          <w:sz w:val="28"/>
          <w:szCs w:val="28"/>
        </w:rPr>
        <w:t>20330140 y 8120330150.</w:t>
      </w:r>
    </w:p>
    <w:p w:rsidR="00CA7A0D" w:rsidRDefault="00810EB4" w:rsidP="00831AB1">
      <w:pPr>
        <w:spacing w:before="120" w:after="120"/>
        <w:jc w:val="both"/>
        <w:rPr>
          <w:rFonts w:ascii="Arial" w:eastAsia="Arial" w:hAnsi="Arial" w:cs="Arial"/>
          <w:i/>
          <w:iCs/>
          <w:sz w:val="28"/>
          <w:szCs w:val="28"/>
        </w:rPr>
      </w:pPr>
      <w:r w:rsidRPr="00831AB1">
        <w:rPr>
          <w:rFonts w:ascii="Arial" w:eastAsia="Arial" w:hAnsi="Arial" w:cs="Arial"/>
          <w:iCs/>
          <w:sz w:val="28"/>
          <w:szCs w:val="28"/>
        </w:rPr>
        <w:t xml:space="preserve"> </w:t>
      </w:r>
    </w:p>
    <w:p w:rsidR="00CA7A0D" w:rsidRDefault="00CA7A0D">
      <w:pPr>
        <w:spacing w:before="240" w:after="240"/>
        <w:jc w:val="both"/>
        <w:rPr>
          <w:rFonts w:ascii="Arial" w:eastAsia="Arial" w:hAnsi="Arial" w:cs="Arial"/>
          <w:i/>
          <w:iCs/>
          <w:sz w:val="28"/>
          <w:szCs w:val="28"/>
        </w:rPr>
      </w:pPr>
      <w:bookmarkStart w:id="4" w:name="_GoBack"/>
      <w:bookmarkEnd w:id="4"/>
    </w:p>
    <w:p w:rsidR="00CA7A0D" w:rsidRDefault="00810EB4">
      <w:pPr>
        <w:spacing w:before="240" w:after="240"/>
        <w:jc w:val="both"/>
        <w:rPr>
          <w:rFonts w:ascii="Arial" w:eastAsia="Arial" w:hAnsi="Arial" w:cs="Arial"/>
          <w:i/>
          <w:iCs/>
          <w:sz w:val="28"/>
          <w:szCs w:val="28"/>
        </w:rPr>
      </w:pPr>
      <w:r>
        <w:rPr>
          <w:rFonts w:ascii="Arial" w:eastAsia="Arial" w:hAnsi="Arial" w:cs="Arial"/>
          <w:i/>
          <w:iCs/>
          <w:sz w:val="28"/>
          <w:szCs w:val="28"/>
        </w:rPr>
        <w:t xml:space="preserve"> </w:t>
      </w:r>
    </w:p>
    <w:p w:rsidR="00CA7A0D" w:rsidRDefault="00810EB4">
      <w:pPr>
        <w:spacing w:before="240" w:after="240"/>
        <w:jc w:val="both"/>
        <w:rPr>
          <w:rFonts w:ascii="Arial" w:eastAsia="Arial" w:hAnsi="Arial" w:cs="Arial"/>
          <w:i/>
          <w:iCs/>
          <w:sz w:val="28"/>
          <w:szCs w:val="28"/>
        </w:rPr>
      </w:pPr>
      <w:bookmarkStart w:id="5" w:name="_heading=h.3u5ausupm6th" w:colFirst="0" w:colLast="0"/>
      <w:bookmarkEnd w:id="5"/>
      <w:r>
        <w:rPr>
          <w:rFonts w:ascii="Arial" w:eastAsia="Arial" w:hAnsi="Arial" w:cs="Arial"/>
          <w:i/>
          <w:iCs/>
          <w:sz w:val="28"/>
          <w:szCs w:val="28"/>
        </w:rPr>
        <w:t xml:space="preserve"> </w:t>
      </w:r>
    </w:p>
    <w:p w:rsidR="00CA7A0D" w:rsidRDefault="00CA7A0D">
      <w:pPr>
        <w:spacing w:before="240" w:after="240"/>
        <w:jc w:val="both"/>
        <w:rPr>
          <w:rFonts w:ascii="Arial" w:eastAsia="Arial" w:hAnsi="Arial" w:cs="Arial"/>
          <w:i/>
          <w:iCs/>
          <w:sz w:val="28"/>
          <w:szCs w:val="28"/>
        </w:rPr>
      </w:pPr>
      <w:bookmarkStart w:id="6" w:name="_heading=h.qvkw94eeutxk" w:colFirst="0" w:colLast="0"/>
      <w:bookmarkEnd w:id="6"/>
    </w:p>
    <w:sectPr w:rsidR="00CA7A0D">
      <w:headerReference w:type="default" r:id="rId8"/>
      <w:footerReference w:type="default" r:id="rId9"/>
      <w:pgSz w:w="12240" w:h="15840"/>
      <w:pgMar w:top="2516" w:right="1800" w:bottom="1618" w:left="1800" w:header="720" w:footer="15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810EB4">
      <w:r>
        <w:separator/>
      </w:r>
    </w:p>
  </w:endnote>
  <w:endnote w:type="continuationSeparator" w:id="0">
    <w:p w:rsidR="00000000" w:rsidRDefault="00810E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977598B3-CEB1-4EC1-8D62-92D4E8340EF8}"/>
    <w:embedBold r:id="rId2" w:fontKey="{89F80F3C-0A31-445F-8268-5D675A93F090}"/>
  </w:font>
  <w:font w:name="Lucida Grande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C7171D3A-9189-4C35-8F60-2856D508212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06D5869E-B489-48ED-BCE1-DC98BB7CCE4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7A0D" w:rsidRDefault="00810EB4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noProof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-1142996</wp:posOffset>
          </wp:positionH>
          <wp:positionV relativeFrom="paragraph">
            <wp:posOffset>32384</wp:posOffset>
          </wp:positionV>
          <wp:extent cx="7783830" cy="1337945"/>
          <wp:effectExtent l="0" t="0" r="0" b="0"/>
          <wp:wrapNone/>
          <wp:docPr id="26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t="86716"/>
                  <a:stretch>
                    <a:fillRect/>
                  </a:stretch>
                </pic:blipFill>
                <pic:spPr>
                  <a:xfrm>
                    <a:off x="0" y="0"/>
                    <a:ext cx="7783830" cy="13379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CA7A0D" w:rsidRDefault="00CA7A0D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  <w:p w:rsidR="00CA7A0D" w:rsidRDefault="00CA7A0D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810EB4">
      <w:r>
        <w:separator/>
      </w:r>
    </w:p>
  </w:footnote>
  <w:footnote w:type="continuationSeparator" w:id="0">
    <w:p w:rsidR="00000000" w:rsidRDefault="00810E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7A0D" w:rsidRDefault="00810EB4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left" w:pos="1173"/>
      </w:tabs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-1151887</wp:posOffset>
          </wp:positionH>
          <wp:positionV relativeFrom="paragraph">
            <wp:posOffset>-1170302</wp:posOffset>
          </wp:positionV>
          <wp:extent cx="7792278" cy="12834818"/>
          <wp:effectExtent l="0" t="0" r="0" b="0"/>
          <wp:wrapNone/>
          <wp:docPr id="25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92278" cy="1283481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A15149F"/>
    <w:multiLevelType w:val="hybridMultilevel"/>
    <w:tmpl w:val="BDA265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7A0D"/>
    <w:rsid w:val="00027B39"/>
    <w:rsid w:val="008020F6"/>
    <w:rsid w:val="00810EB4"/>
    <w:rsid w:val="00831AB1"/>
    <w:rsid w:val="009C198E"/>
    <w:rsid w:val="00CA7A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BDC593F-A594-41B1-B0E4-9974E9F7F9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Cambria"/>
        <w:sz w:val="24"/>
        <w:szCs w:val="24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E83348"/>
    <w:pPr>
      <w:tabs>
        <w:tab w:val="center" w:pos="4320"/>
        <w:tab w:val="right" w:pos="864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83348"/>
  </w:style>
  <w:style w:type="paragraph" w:styleId="Piedepgina">
    <w:name w:val="footer"/>
    <w:basedOn w:val="Normal"/>
    <w:link w:val="PiedepginaCar"/>
    <w:uiPriority w:val="99"/>
    <w:unhideWhenUsed/>
    <w:rsid w:val="00E83348"/>
    <w:pPr>
      <w:tabs>
        <w:tab w:val="center" w:pos="4320"/>
        <w:tab w:val="right" w:pos="864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83348"/>
  </w:style>
  <w:style w:type="paragraph" w:styleId="Textodeglobo">
    <w:name w:val="Balloon Text"/>
    <w:basedOn w:val="Normal"/>
    <w:link w:val="TextodegloboCar"/>
    <w:uiPriority w:val="99"/>
    <w:semiHidden/>
    <w:unhideWhenUsed/>
    <w:rsid w:val="00E83348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83348"/>
    <w:rPr>
      <w:rFonts w:ascii="Lucida Grande" w:hAnsi="Lucida Grande" w:cs="Lucida Grande"/>
      <w:sz w:val="18"/>
      <w:szCs w:val="18"/>
    </w:rPr>
  </w:style>
  <w:style w:type="paragraph" w:styleId="Prrafodelista">
    <w:name w:val="List Paragraph"/>
    <w:basedOn w:val="Normal"/>
    <w:uiPriority w:val="34"/>
    <w:qFormat/>
    <w:rsid w:val="00166902"/>
    <w:pPr>
      <w:spacing w:after="200" w:line="276" w:lineRule="auto"/>
      <w:ind w:left="720"/>
      <w:contextualSpacing/>
    </w:pPr>
    <w:rPr>
      <w:rFonts w:ascii="Calibri" w:eastAsia="Times New Roman" w:hAnsi="Calibri" w:cs="Times New Roman"/>
      <w:sz w:val="22"/>
      <w:szCs w:val="22"/>
    </w:rPr>
  </w:style>
  <w:style w:type="character" w:styleId="Textoennegrita">
    <w:name w:val="Strong"/>
    <w:basedOn w:val="Fuentedeprrafopredeter"/>
    <w:uiPriority w:val="22"/>
    <w:qFormat/>
    <w:rsid w:val="00162279"/>
    <w:rPr>
      <w:b/>
      <w:bCs/>
    </w:rPr>
  </w:style>
  <w:style w:type="character" w:styleId="Hipervnculo">
    <w:name w:val="Hyperlink"/>
    <w:basedOn w:val="Fuentedeprrafopredeter"/>
    <w:unhideWhenUsed/>
    <w:rsid w:val="00B717D0"/>
    <w:rPr>
      <w:rFonts w:cs="Times New Roman"/>
      <w:color w:val="0000FF"/>
      <w:u w:val="single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QmKb6CNRUL2gB7nMiadGnHG1GrQ==">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386</Words>
  <Characters>2127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Marlene Miranda</dc:creator>
  <cp:lastModifiedBy>Francisco Javier Lugo Macias</cp:lastModifiedBy>
  <cp:revision>3</cp:revision>
  <dcterms:created xsi:type="dcterms:W3CDTF">2025-12-10T03:13:00Z</dcterms:created>
  <dcterms:modified xsi:type="dcterms:W3CDTF">2025-12-10T03:23:00Z</dcterms:modified>
</cp:coreProperties>
</file>