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E03D678" w:rsidR="009C0D7E" w:rsidRPr="004667B8" w:rsidRDefault="00CF4397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CP/0884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0AC61E5" w:rsidR="009C0D7E" w:rsidRDefault="00CF4397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5E42B2F" w14:textId="44CFED5D" w:rsidR="00CF4397" w:rsidRPr="00CF4397" w:rsidRDefault="00CF4397" w:rsidP="00CF4397">
      <w:pPr>
        <w:jc w:val="center"/>
        <w:rPr>
          <w:rFonts w:ascii="Arial" w:hAnsi="Arial" w:cs="Arial"/>
          <w:b/>
          <w:sz w:val="28"/>
          <w:szCs w:val="28"/>
        </w:rPr>
      </w:pPr>
      <w:r w:rsidRPr="00CF4397">
        <w:rPr>
          <w:rFonts w:ascii="Arial" w:hAnsi="Arial" w:cs="Arial"/>
          <w:b/>
          <w:sz w:val="28"/>
          <w:szCs w:val="28"/>
        </w:rPr>
        <w:t>EL 070 ACTIVA ATENCIÓN EN INGLÉS</w:t>
      </w:r>
    </w:p>
    <w:p w14:paraId="2DAEB3EF" w14:textId="484F188D" w:rsidR="000D39CB" w:rsidRDefault="00CF4397" w:rsidP="00CF4397">
      <w:pPr>
        <w:jc w:val="center"/>
        <w:rPr>
          <w:rFonts w:ascii="Arial" w:hAnsi="Arial" w:cs="Arial"/>
          <w:b/>
          <w:sz w:val="28"/>
          <w:szCs w:val="28"/>
        </w:rPr>
      </w:pPr>
      <w:r w:rsidRPr="00CF4397">
        <w:rPr>
          <w:rFonts w:ascii="Arial" w:hAnsi="Arial" w:cs="Arial"/>
          <w:b/>
          <w:sz w:val="28"/>
          <w:szCs w:val="28"/>
        </w:rPr>
        <w:t>PARA VISITANTES DEL MUNDIAL</w:t>
      </w:r>
    </w:p>
    <w:p w14:paraId="10BE369E" w14:textId="77777777" w:rsidR="00CF4397" w:rsidRDefault="00CF4397" w:rsidP="000D39CB">
      <w:pPr>
        <w:jc w:val="both"/>
        <w:rPr>
          <w:rFonts w:ascii="Arial" w:eastAsia="Times New Roman" w:hAnsi="Arial" w:cs="Arial"/>
          <w:i/>
        </w:rPr>
      </w:pPr>
    </w:p>
    <w:p w14:paraId="4BCC94D1" w14:textId="6563AF6D" w:rsidR="0092409C" w:rsidRPr="00CF4397" w:rsidRDefault="00CF4397" w:rsidP="00CF43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CF4397">
        <w:rPr>
          <w:rFonts w:ascii="Arial" w:hAnsi="Arial" w:cs="Arial"/>
          <w:i/>
          <w:sz w:val="24"/>
          <w:szCs w:val="24"/>
        </w:rPr>
        <w:t>La medida forma parte del fortalecimiento de la plataforma 070, que opera las 24 horas del día, los 7 días de la semana.</w:t>
      </w:r>
    </w:p>
    <w:p w14:paraId="06DCF305" w14:textId="77777777" w:rsidR="00CF4397" w:rsidRDefault="00CF4397" w:rsidP="000D39CB">
      <w:pPr>
        <w:jc w:val="both"/>
        <w:rPr>
          <w:rFonts w:ascii="Arial" w:eastAsia="Times New Roman" w:hAnsi="Arial" w:cs="Arial"/>
          <w:i/>
        </w:rPr>
      </w:pPr>
    </w:p>
    <w:p w14:paraId="6A71DDDA" w14:textId="77777777" w:rsidR="00CF4397" w:rsidRPr="00CF4397" w:rsidRDefault="0092409C" w:rsidP="00CF43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F4397" w:rsidRPr="00CF4397">
        <w:rPr>
          <w:rFonts w:ascii="Arial" w:hAnsi="Arial" w:cs="Arial"/>
          <w:sz w:val="28"/>
          <w:szCs w:val="28"/>
        </w:rPr>
        <w:t>Las personas visitantes que llegan a Nuevo León por el Mundial ya pueden recibir atención y orientación en inglés a través del 070, gracias a una colaboración entre la Secretaría de Participación Ciudadana y la UANL.</w:t>
      </w:r>
    </w:p>
    <w:p w14:paraId="2D58E69D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4693D686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Desde el pasado 11 de junio, el servicio incorporó traducción simultánea con apoyo de estudiantes universitarios para facilitar el acceso a información y acompañamiento a turistas nacionales e internacionales durante su estancia en la entidad.</w:t>
      </w:r>
    </w:p>
    <w:p w14:paraId="3099A314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11120C49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La medida forma parte del fortalecimiento de la plataforma 070, que opera las 24 horas del día, los 7 días de la semana, brindando orientación, asesoría y canalización sobre servicios públicos, movilidad, transporte, turismo y eventos masivos</w:t>
      </w:r>
    </w:p>
    <w:p w14:paraId="7C6E1413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</w:p>
    <w:p w14:paraId="260508A7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El Secretario de Participación Ciudadana, Daniel Acosta, señaló que estas acciones buscan que cualquier persona que visite Nuevo León encuentre apoyo y orientación cuando lo necesite, sin que el idioma sea una barrera.</w:t>
      </w:r>
    </w:p>
    <w:p w14:paraId="2A29A9F0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1B6929AA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“Recibir al mundo no solo es abrir las puertas de nuestro estado; es demostrar con acciones que en Nuevo León sabemos trabajar juntos para ayudar a quien lo necesita”, expresó Acosta.</w:t>
      </w:r>
    </w:p>
    <w:p w14:paraId="2C70318E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6729E369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lastRenderedPageBreak/>
        <w:t>“Agradecemos a la UANL por hacer equipo con nosotros para atender a nuestros visitantes. Queremos que el idioma nunca sea una barrera para brindar ayuda, orientación y un trato cálido a quienes nos visitan”.</w:t>
      </w:r>
    </w:p>
    <w:p w14:paraId="4D061048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7CAB6B86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En coordinación con la Secretaría de Turismo también fue instalado un módulo de atención en la Terminal A del Aeropuerto Internacional de Monterrey, donde personal del 070 ofrece información y acompañamiento a quienes arriban al Estado.</w:t>
      </w:r>
    </w:p>
    <w:p w14:paraId="5748FDEC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26422585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La red de atención incluye además el módulo ubicado en Pabellón Ciudadano, las cabinas de atención remota instaladas en Torre Administrativa y en la plaza principal de Guadalupe, así como la difusión del número 070 mediante tótems informativos colocados en el Centro de Monterrey, Parque Fundidora, el Corredor FIFA y el Centro de Guadalupe.</w:t>
      </w:r>
    </w:p>
    <w:p w14:paraId="52A6308A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4CA0F413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De manera paralela, la plataforma fortaleció sus herramientas de consulta para brindar información actualizada y confiable sobre actividades relacionadas con el Mundial, además de servicios y trámites de interés para habitantes y visitantes.</w:t>
      </w:r>
    </w:p>
    <w:p w14:paraId="55C063DA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 xml:space="preserve"> </w:t>
      </w:r>
    </w:p>
    <w:p w14:paraId="50C39210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El servicio también cuenta con capacitación especializada para la atención de distintos grupos de población. En coordinación con UNICEF se fortaleció la atención a niñas, niños y adolescentes.</w:t>
      </w:r>
    </w:p>
    <w:p w14:paraId="79C750EB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</w:p>
    <w:p w14:paraId="6E7830CB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Junto con la Secretaría de las Mujeres se impartió el Protocolo EVA, orientado a la atención y canalización de mujeres en situación de riesgo; y se sumaron acciones conjuntas con la plataforma de emergencias 911.</w:t>
      </w:r>
    </w:p>
    <w:p w14:paraId="13F4CB78" w14:textId="77777777" w:rsidR="00CF4397" w:rsidRPr="00CF4397" w:rsidRDefault="00CF4397" w:rsidP="00CF4397">
      <w:pPr>
        <w:jc w:val="both"/>
        <w:rPr>
          <w:rFonts w:ascii="Arial" w:hAnsi="Arial" w:cs="Arial"/>
          <w:sz w:val="28"/>
          <w:szCs w:val="28"/>
        </w:rPr>
      </w:pPr>
    </w:p>
    <w:p w14:paraId="10DD2A39" w14:textId="312E677A" w:rsidR="0092409C" w:rsidRDefault="00CF4397" w:rsidP="00CF4397">
      <w:pPr>
        <w:jc w:val="both"/>
        <w:rPr>
          <w:rFonts w:ascii="Arial" w:hAnsi="Arial" w:cs="Arial"/>
          <w:sz w:val="28"/>
          <w:szCs w:val="28"/>
        </w:rPr>
      </w:pPr>
      <w:r w:rsidRPr="00CF4397">
        <w:rPr>
          <w:rFonts w:ascii="Arial" w:hAnsi="Arial" w:cs="Arial"/>
          <w:sz w:val="28"/>
          <w:szCs w:val="28"/>
        </w:rPr>
        <w:t>Con estas acciones, el Gobierno de Nuevo León garantiza que habitantes y visitantes cuenten con un canal de apoyo, orientación y acompañamiento disponible las 24 horas del día durante la celebración del Mundial.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5060E" w14:textId="77777777" w:rsidR="00B7402C" w:rsidRDefault="00B7402C" w:rsidP="00E83348">
      <w:r>
        <w:separator/>
      </w:r>
    </w:p>
  </w:endnote>
  <w:endnote w:type="continuationSeparator" w:id="0">
    <w:p w14:paraId="0A8E9BB9" w14:textId="77777777" w:rsidR="00B7402C" w:rsidRDefault="00B7402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B63A1" w14:textId="77777777" w:rsidR="00B7402C" w:rsidRDefault="00B7402C" w:rsidP="00E83348">
      <w:r>
        <w:separator/>
      </w:r>
    </w:p>
  </w:footnote>
  <w:footnote w:type="continuationSeparator" w:id="0">
    <w:p w14:paraId="2B1C672A" w14:textId="77777777" w:rsidR="00B7402C" w:rsidRDefault="00B7402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C79"/>
    <w:multiLevelType w:val="hybridMultilevel"/>
    <w:tmpl w:val="3F18E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AFC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7402C"/>
    <w:rsid w:val="00BA2CCA"/>
    <w:rsid w:val="00BA575F"/>
    <w:rsid w:val="00BC1011"/>
    <w:rsid w:val="00BC31AB"/>
    <w:rsid w:val="00BC61F5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397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80BF9-5AF6-41F5-BD15-B689EFD5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2026-06-15T21:58:00Z</dcterms:created>
  <dcterms:modified xsi:type="dcterms:W3CDTF">2026-06-15T21:58:00Z</dcterms:modified>
</cp:coreProperties>
</file>