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BF2E84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53442">
        <w:rPr>
          <w:rFonts w:ascii="Arial" w:hAnsi="Arial" w:cs="Arial"/>
          <w:b/>
          <w:sz w:val="22"/>
          <w:lang w:val="es-ES"/>
        </w:rPr>
        <w:t>0155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DAFAF17" w:rsidR="00703B09" w:rsidRDefault="00073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53442"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714A6272" w:rsidR="00AF3636" w:rsidRDefault="00E53442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E53442">
        <w:rPr>
          <w:rFonts w:ascii="Arial" w:hAnsi="Arial" w:cs="Arial"/>
          <w:b/>
          <w:sz w:val="28"/>
          <w:szCs w:val="28"/>
        </w:rPr>
        <w:t>ENCABEZA DANIEL ACOSTA LIMPIEZA DEL ARROYO TOPO CHICO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1F9FF974" w:rsidR="00AF3636" w:rsidRPr="00586E5B" w:rsidRDefault="00586E5B" w:rsidP="00586E5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586E5B">
        <w:rPr>
          <w:rFonts w:ascii="Arial" w:hAnsi="Arial" w:cs="Arial"/>
          <w:i/>
          <w:sz w:val="24"/>
          <w:szCs w:val="24"/>
        </w:rPr>
        <w:t>Continúan voluntarios transformación de espacios públicos como parte del programa “Ponte Nuevo” del Gobierno estatal</w:t>
      </w:r>
      <w:r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FC382DE" w14:textId="0A349AD7" w:rsidR="00586E5B" w:rsidRPr="00586E5B" w:rsidRDefault="00EA29FA" w:rsidP="00586E5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86E5B">
        <w:rPr>
          <w:rFonts w:ascii="Arial" w:hAnsi="Arial" w:cs="Arial"/>
          <w:b/>
          <w:sz w:val="28"/>
          <w:szCs w:val="28"/>
        </w:rPr>
        <w:t xml:space="preserve"> </w:t>
      </w:r>
      <w:r w:rsidR="00586E5B" w:rsidRPr="00586E5B">
        <w:rPr>
          <w:rFonts w:ascii="Arial" w:hAnsi="Arial" w:cs="Arial"/>
          <w:sz w:val="28"/>
          <w:szCs w:val="28"/>
        </w:rPr>
        <w:t>Como parte del rescate de espacios públicos y el programa “Ponte Nuevo”, el voluntariado de la Secretaría de Participación Ciudadana realizó la primera jornada de limpieza del Arroyo Topo Chico, en Monterrey.</w:t>
      </w:r>
    </w:p>
    <w:p w14:paraId="4A805364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380C0DE1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 xml:space="preserve">Encabezados por Daniel Acosta, titular de la dependencia y Coordinador del Gabinete de Igualdad para Todas las Personas, decenas de voluntarios y personal de </w:t>
      </w:r>
      <w:proofErr w:type="spellStart"/>
      <w:r w:rsidRPr="00586E5B">
        <w:rPr>
          <w:rFonts w:ascii="Arial" w:hAnsi="Arial" w:cs="Arial"/>
          <w:sz w:val="28"/>
          <w:szCs w:val="28"/>
        </w:rPr>
        <w:t>Limpialeón</w:t>
      </w:r>
      <w:proofErr w:type="spellEnd"/>
      <w:r w:rsidRPr="00586E5B">
        <w:rPr>
          <w:rFonts w:ascii="Arial" w:hAnsi="Arial" w:cs="Arial"/>
          <w:sz w:val="28"/>
          <w:szCs w:val="28"/>
        </w:rPr>
        <w:t xml:space="preserve"> respondieron a la solicitud de vecinas y vecinos del sector.</w:t>
      </w:r>
    </w:p>
    <w:p w14:paraId="417D2F74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7A925040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Acosta destacó que el Arroyo Topo Chico padece años de abandono con tiraderos clandestinos de basura y malos olores, pese a formar parte de la identidad de ese sector de la Ciudad.</w:t>
      </w:r>
    </w:p>
    <w:p w14:paraId="5A1DA2A8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3DF5E72A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“Corresponsabilidad es cuando todas y todos hacemos nuestra parte. Y esto es voluntariado: gente haciendo algo poderoso: involucrarse y decir: yo sí le entro”, subrayó Acosta.</w:t>
      </w:r>
    </w:p>
    <w:p w14:paraId="1DB211D3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53627DC7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“El voluntariado transforma espacios, pero también transforma personas. Así que sigamos levantando la mano. Por este arroyo. Por nuestra comunidad. Por Nuevo León.</w:t>
      </w:r>
    </w:p>
    <w:p w14:paraId="048028FE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43B148C1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“Porque si lo soñamos juntos, lo logramos juntos”.</w:t>
      </w:r>
    </w:p>
    <w:p w14:paraId="0340DB99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6A353AFF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lastRenderedPageBreak/>
        <w:t>En total, el voluntariado y el personal de Limpia León recolectaron más de 3.5 toneladas de residuos en un primer tramo de poco más de 100 metros.</w:t>
      </w:r>
    </w:p>
    <w:p w14:paraId="17252E3F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</w:p>
    <w:p w14:paraId="086BD6B2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La jornada de voluntariado forma parte de la estrategia Ponte Nuevo, que busca promover un cambio de actitud ciudadana, pasando de la indiferencia a la participación activa, y fortaleciendo la corresponsabilidad entre sociedad y Gobierno mediante acciones de recuperación del espacio público.</w:t>
      </w:r>
    </w:p>
    <w:p w14:paraId="2C1819CC" w14:textId="77777777" w:rsidR="00586E5B" w:rsidRPr="00586E5B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 xml:space="preserve"> </w:t>
      </w:r>
    </w:p>
    <w:p w14:paraId="2821045E" w14:textId="33A26440" w:rsidR="00394AB5" w:rsidRPr="00394AB5" w:rsidRDefault="00586E5B" w:rsidP="00586E5B">
      <w:pPr>
        <w:jc w:val="both"/>
        <w:rPr>
          <w:rFonts w:ascii="Arial" w:hAnsi="Arial" w:cs="Arial"/>
          <w:sz w:val="28"/>
          <w:szCs w:val="28"/>
        </w:rPr>
      </w:pPr>
      <w:r w:rsidRPr="00586E5B">
        <w:rPr>
          <w:rFonts w:ascii="Arial" w:hAnsi="Arial" w:cs="Arial"/>
          <w:sz w:val="28"/>
          <w:szCs w:val="28"/>
        </w:rPr>
        <w:t>El Coordinador del Gabinete de Igualdad hizo un llamado a continuar involucrándose en la recuperación de espacios públicos y mantener viva la participación ciudadana como herramienta para mejorar el entorno y fortalecer el tejido social.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86E5B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09FFB-92FF-4048-B059-A339AAF9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2026-02-01T16:19:00Z</dcterms:created>
  <dcterms:modified xsi:type="dcterms:W3CDTF">2026-02-01T16:19:00Z</dcterms:modified>
</cp:coreProperties>
</file>