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47BE8B4" w:rsidR="00EA29FA" w:rsidRPr="00C60FD1" w:rsidRDefault="00FE424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CP/0192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BBC7F53" w:rsidR="00703B09" w:rsidRDefault="00FE424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92245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40F1E3F2" w:rsidR="00580ABF" w:rsidRDefault="00FE4240" w:rsidP="00FE42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E4240">
        <w:rPr>
          <w:rFonts w:ascii="Arial" w:hAnsi="Arial" w:cs="Arial"/>
          <w:b/>
          <w:sz w:val="28"/>
          <w:szCs w:val="28"/>
        </w:rPr>
        <w:t>LLEGA ENCUENTRO CIUDADANO “AYUDAMOS” A RESIDENCIAL MISIÓN LINCOLN 2</w:t>
      </w:r>
    </w:p>
    <w:p w14:paraId="7B252A4A" w14:textId="77777777" w:rsidR="001A20A8" w:rsidRDefault="001A20A8" w:rsidP="00FE4240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65D3ED4" w14:textId="6AB61A58" w:rsidR="00DF0FC2" w:rsidRPr="00FE4240" w:rsidRDefault="00FE4240" w:rsidP="00FE42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FE4240">
        <w:rPr>
          <w:rFonts w:ascii="Arial" w:hAnsi="Arial" w:cs="Arial"/>
          <w:i/>
        </w:rPr>
        <w:t>Estamos aquí para escucharlos, atenderlos, encontrar soluciones y vincularnos tam</w:t>
      </w:r>
      <w:r>
        <w:rPr>
          <w:rFonts w:ascii="Arial" w:hAnsi="Arial" w:cs="Arial"/>
          <w:i/>
        </w:rPr>
        <w:t>bién con el gobierno municipal”: Daniel Acosta, Secretario de Participación Ciudadana.</w:t>
      </w:r>
    </w:p>
    <w:p w14:paraId="210FB43B" w14:textId="34272FE5" w:rsidR="00FE4240" w:rsidRDefault="00EA29FA" w:rsidP="00FE424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E4240" w:rsidRPr="00FE4240">
        <w:rPr>
          <w:rFonts w:ascii="Arial" w:hAnsi="Arial" w:cs="Arial"/>
          <w:sz w:val="28"/>
          <w:szCs w:val="28"/>
        </w:rPr>
        <w:t>Con la participación de 13 dependencias del Gobierno del Estado que ofrecieron más de 35 programas y servicios a alrededor de 300 ciudadanos, se llevó a cabo el Encuentro Ciudadano “Ayudamos”, en Residencial Misión Lincoln 2 de la ciudad de Monterrey.</w:t>
      </w:r>
    </w:p>
    <w:p w14:paraId="11DA8087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7281F547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El Secretario Daniel Acosta Fregoso señaló que, la mayoría de los temas planteados por los vecinos eran de índole municipal, pero ello no fue un obstáculo para atender sus demandas y darles la atención.</w:t>
      </w:r>
    </w:p>
    <w:p w14:paraId="06817E1C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7EAB8752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"Las principales cuestiones que nos presentan son de carácter municipal, en donde no tenemos injerencia directa, pero eso no es un pretexto. Estamos aquí para escucharlos, atenderlos, encontrar soluciones y vincularnos también con el gobierno municipal”.</w:t>
      </w:r>
    </w:p>
    <w:p w14:paraId="30CF9B17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277D8D8F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 xml:space="preserve">Durante su mensaje, el funcionario estatal destacó el compromiso del Gobierno del Estado y del Gobernador Samuel García Sepúlveda, con los neoleoneses, </w:t>
      </w:r>
      <w:proofErr w:type="spellStart"/>
      <w:r w:rsidRPr="00FE4240">
        <w:rPr>
          <w:rFonts w:ascii="Arial" w:hAnsi="Arial" w:cs="Arial"/>
          <w:sz w:val="28"/>
          <w:szCs w:val="28"/>
        </w:rPr>
        <w:t>brindandoles</w:t>
      </w:r>
      <w:proofErr w:type="spellEnd"/>
      <w:r w:rsidRPr="00FE4240">
        <w:rPr>
          <w:rFonts w:ascii="Arial" w:hAnsi="Arial" w:cs="Arial"/>
          <w:sz w:val="28"/>
          <w:szCs w:val="28"/>
        </w:rPr>
        <w:t xml:space="preserve"> respuestas efectivas a sus demandas y trabajando de manera conjunta entre los diferentes niveles de gobierno.</w:t>
      </w:r>
    </w:p>
    <w:p w14:paraId="26D54EAD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15734F99" w14:textId="16AC7660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 xml:space="preserve"> "Por eso decidimos hacer eventos como este, trayendo a las dependencias del gobierno del Estado directamente con ustedes", añadió.</w:t>
      </w:r>
    </w:p>
    <w:p w14:paraId="03C16F56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lastRenderedPageBreak/>
        <w:t>Al resaltar que el gobierno debe resolver los problemas de la ciudadanía y no ser el problema, el funcionario estatal puntualizó.</w:t>
      </w:r>
    </w:p>
    <w:p w14:paraId="60380382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2ED8E60C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A lo largo de la jornada, mediante audiencias, el Secretario Acosta Fregoso atendió personalmente a los colonos que participaron en esta edición de Encuentro Ciudadano, donde escuchó y recibió sus demandas para una vez analizadas, canalizarlas a las dependencias correspondientes y dar pronta respuesta a los ciudadanos.</w:t>
      </w:r>
    </w:p>
    <w:p w14:paraId="5FEB8910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51FE2FDA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Este encuentro dijo, es una oportunidad para establecer redes de gobernanza, promoviendo la colaboración entre el gobierno estatal, la sociedad civil y la ciudadanía en general, con el fin de mejorar la respuesta a las demandas comunitarias.</w:t>
      </w:r>
    </w:p>
    <w:p w14:paraId="1F7EA1B4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 xml:space="preserve"> </w:t>
      </w:r>
    </w:p>
    <w:p w14:paraId="504AD400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 xml:space="preserve">Lo más importante recalcó, es hacer una gran comunidad con las y los ciudadanos, para que también tengan las herramientas necesarias para exigirle a su gobierno lo que le corresponde. </w:t>
      </w:r>
    </w:p>
    <w:p w14:paraId="4AAEA5A9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17DB0845" w14:textId="61B3D2E6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Nosotros, desde el Estado, subrayó, atendemos todo lo que esté en nuestro alcance, y hoy estamos aquí para servirles, resolver los problemas que nos presentan y darle seguimiento a sus necesidades.</w:t>
      </w:r>
    </w:p>
    <w:p w14:paraId="093EFBB4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48D90520" w14:textId="77777777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Entre los servicios y trámites realizados en este encuentro, destacan la asesoría jurídica, expedición de actas de nacimiento, matrimonio y defunción, trámite de la tarjeta Cuidar tu salud, vacunas de influenza, hepatitis B, tétanos, neumococo y COVID-19, expedición de licencias, altas y bajas de vehículos, cambios de propietarios, generación de reportes de agua y drenaje, revisión de medidores, convenios de pago, adopción de árboles, asesoría en financiamiento, registro de marcas, y atención a mujeres víctimas de violencia.</w:t>
      </w:r>
    </w:p>
    <w:p w14:paraId="291611A6" w14:textId="77777777" w:rsidR="00FE4240" w:rsidRP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</w:p>
    <w:p w14:paraId="1AC291C2" w14:textId="48A67018" w:rsidR="00FE4240" w:rsidRDefault="00FE4240" w:rsidP="00FE4240">
      <w:pPr>
        <w:jc w:val="both"/>
        <w:rPr>
          <w:rFonts w:ascii="Arial" w:hAnsi="Arial" w:cs="Arial"/>
          <w:sz w:val="28"/>
          <w:szCs w:val="28"/>
        </w:rPr>
      </w:pPr>
      <w:r w:rsidRPr="00FE4240">
        <w:rPr>
          <w:rFonts w:ascii="Arial" w:hAnsi="Arial" w:cs="Arial"/>
          <w:sz w:val="28"/>
          <w:szCs w:val="28"/>
        </w:rPr>
        <w:t>Este encuentro ciudadano refleja el compromiso del gobierno estatal de llevar sus servicios a las y los ciudadanos, atender sus necesidades de forma directa y garantizar un gobierno más cercano y responsable.</w:t>
      </w:r>
    </w:p>
    <w:p w14:paraId="78763BE5" w14:textId="5117DFA3" w:rsidR="00EA29FA" w:rsidRPr="00EA29FA" w:rsidRDefault="00EA29FA" w:rsidP="00FE4240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F5776" w14:textId="77777777" w:rsidR="003758DB" w:rsidRDefault="003758DB" w:rsidP="00E83348">
      <w:r>
        <w:separator/>
      </w:r>
    </w:p>
  </w:endnote>
  <w:endnote w:type="continuationSeparator" w:id="0">
    <w:p w14:paraId="38DA7FF7" w14:textId="77777777" w:rsidR="003758DB" w:rsidRDefault="003758D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57D7" w14:textId="77777777" w:rsidR="003758DB" w:rsidRDefault="003758DB" w:rsidP="00E83348">
      <w:r>
        <w:separator/>
      </w:r>
    </w:p>
  </w:footnote>
  <w:footnote w:type="continuationSeparator" w:id="0">
    <w:p w14:paraId="61781D6D" w14:textId="77777777" w:rsidR="003758DB" w:rsidRDefault="003758D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7FF5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58DB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0A00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E4240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F08CA-4081-485D-8DA7-B5892879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Jesus Roberto Arzola Lozano</cp:lastModifiedBy>
  <cp:revision>2</cp:revision>
  <cp:lastPrinted>2016-10-21T20:06:00Z</cp:lastPrinted>
  <dcterms:created xsi:type="dcterms:W3CDTF">2025-02-16T16:49:00Z</dcterms:created>
  <dcterms:modified xsi:type="dcterms:W3CDTF">2025-02-16T16:49:00Z</dcterms:modified>
</cp:coreProperties>
</file>