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07C7BE3" w:rsidR="009C0D7E" w:rsidRPr="004667B8" w:rsidRDefault="00D85926" w:rsidP="009C0D7E">
      <w:pPr>
        <w:jc w:val="right"/>
        <w:rPr>
          <w:rFonts w:ascii="Arial" w:hAnsi="Arial" w:cs="Arial"/>
          <w:b/>
          <w:sz w:val="22"/>
          <w:lang w:val="es-ES"/>
        </w:rPr>
      </w:pPr>
      <w:r>
        <w:rPr>
          <w:rFonts w:ascii="Arial" w:hAnsi="Arial" w:cs="Arial"/>
          <w:b/>
          <w:sz w:val="22"/>
          <w:lang w:val="es-ES"/>
        </w:rPr>
        <w:t>CP/0177</w:t>
      </w:r>
      <w:r w:rsidR="007D065D">
        <w:rPr>
          <w:rFonts w:ascii="Arial" w:hAnsi="Arial" w:cs="Arial"/>
          <w:b/>
          <w:sz w:val="22"/>
          <w:lang w:val="es-ES"/>
        </w:rPr>
        <w:t>/2026</w:t>
      </w:r>
    </w:p>
    <w:p w14:paraId="3F7360A1" w14:textId="71CC0AF9" w:rsidR="009C0D7E" w:rsidRDefault="00D85926"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F6C10ED" w:rsidR="009D118E" w:rsidRDefault="00D85926" w:rsidP="007F5780">
      <w:pPr>
        <w:jc w:val="center"/>
        <w:rPr>
          <w:rFonts w:ascii="Arial" w:hAnsi="Arial" w:cs="Arial"/>
          <w:b/>
          <w:sz w:val="28"/>
          <w:szCs w:val="28"/>
        </w:rPr>
      </w:pPr>
      <w:r w:rsidRPr="00D85926">
        <w:rPr>
          <w:rFonts w:ascii="Arial" w:hAnsi="Arial" w:cs="Arial"/>
          <w:b/>
          <w:sz w:val="28"/>
          <w:szCs w:val="28"/>
        </w:rPr>
        <w:t>RAÚL LOZANO CABALLERO CONSOLIDA ACCIONES FIRMES DE LA NUEVA DIVISIÓN AMBIENTAL CON OPERATIVOS CONTRA EL MALTRATO ANIMAL  </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2CD772FC" w:rsidR="00B07242" w:rsidRDefault="00D85926" w:rsidP="00D85926">
      <w:pPr>
        <w:pStyle w:val="Prrafodelista"/>
        <w:numPr>
          <w:ilvl w:val="0"/>
          <w:numId w:val="19"/>
        </w:numPr>
        <w:jc w:val="both"/>
        <w:rPr>
          <w:rFonts w:ascii="Arial" w:hAnsi="Arial" w:cs="Arial"/>
          <w:b/>
          <w:sz w:val="28"/>
          <w:szCs w:val="28"/>
        </w:rPr>
      </w:pPr>
      <w:bookmarkStart w:id="0" w:name="_GoBack"/>
      <w:r w:rsidRPr="00D85926">
        <w:rPr>
          <w:rFonts w:ascii="Arial" w:hAnsi="Arial" w:cs="Arial"/>
          <w:i/>
          <w:sz w:val="24"/>
          <w:szCs w:val="24"/>
        </w:rPr>
        <w:t>Como resultado de estas acciones, se realizaron intervenciones derivadas de dos reportes distintos</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3404181" w14:textId="77777777" w:rsidR="00D85926" w:rsidRDefault="000D7421" w:rsidP="00D8592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85926" w:rsidRPr="00D85926">
        <w:rPr>
          <w:rFonts w:ascii="Arial" w:hAnsi="Arial" w:cs="Arial"/>
          <w:sz w:val="28"/>
          <w:szCs w:val="28"/>
        </w:rPr>
        <w:t>En una coordinación interinstitucional encabezada por Raúl Lozano Caballero, Secretario de Medio Ambiente, la Nueva División Ambiental, a través de la Secretaría de Medio Ambiente de Nuevo León, la Procuraduría Estatal de Medio Ambiente y Fuerza Civil, llevó a cabo diligencias en los municipios de Monterrey y Apodaca con el objetivo de atender reportes ciudadanos relacionados con presuntas condiciones de riesgo para animales de compañía.</w:t>
      </w:r>
    </w:p>
    <w:p w14:paraId="4FD24769" w14:textId="77777777" w:rsidR="00D85926" w:rsidRPr="00D85926" w:rsidRDefault="00D85926" w:rsidP="00D85926">
      <w:pPr>
        <w:jc w:val="both"/>
        <w:rPr>
          <w:rFonts w:ascii="Arial" w:hAnsi="Arial" w:cs="Arial"/>
          <w:sz w:val="28"/>
          <w:szCs w:val="28"/>
        </w:rPr>
      </w:pPr>
    </w:p>
    <w:p w14:paraId="331DD2AC" w14:textId="77777777" w:rsidR="00D85926" w:rsidRPr="00D85926" w:rsidRDefault="00D85926" w:rsidP="00D85926">
      <w:pPr>
        <w:jc w:val="both"/>
        <w:rPr>
          <w:rFonts w:ascii="Arial" w:hAnsi="Arial" w:cs="Arial"/>
          <w:sz w:val="28"/>
          <w:szCs w:val="28"/>
        </w:rPr>
      </w:pPr>
      <w:r w:rsidRPr="00D85926">
        <w:rPr>
          <w:rFonts w:ascii="Arial" w:hAnsi="Arial" w:cs="Arial"/>
          <w:sz w:val="28"/>
          <w:szCs w:val="28"/>
        </w:rPr>
        <w:t>Ante esto, Raúl Lozano Caballero, Secretario de Medio Ambiente destacó:</w:t>
      </w:r>
    </w:p>
    <w:p w14:paraId="1A27DE0A" w14:textId="77777777" w:rsidR="00D85926" w:rsidRDefault="00D85926" w:rsidP="00D85926">
      <w:pPr>
        <w:jc w:val="both"/>
        <w:rPr>
          <w:rFonts w:ascii="Arial" w:hAnsi="Arial" w:cs="Arial"/>
          <w:sz w:val="28"/>
          <w:szCs w:val="28"/>
        </w:rPr>
      </w:pPr>
      <w:r w:rsidRPr="00D85926">
        <w:rPr>
          <w:rFonts w:ascii="Arial" w:hAnsi="Arial" w:cs="Arial"/>
          <w:sz w:val="28"/>
          <w:szCs w:val="28"/>
        </w:rPr>
        <w:t>“La atención al bienestar animal es una responsabilidad institucional que asumimos con seriedad y compromiso. Estos operativos son permanentes y reflejan el trabajo coordinado entre dependencias para responder de manera oportuna a los reportes ciudadanos y garantizar condiciones dignas para los animales.”</w:t>
      </w:r>
    </w:p>
    <w:p w14:paraId="510A75E3" w14:textId="77777777" w:rsidR="00D85926" w:rsidRPr="00D85926" w:rsidRDefault="00D85926" w:rsidP="00D85926">
      <w:pPr>
        <w:jc w:val="both"/>
        <w:rPr>
          <w:rFonts w:ascii="Arial" w:hAnsi="Arial" w:cs="Arial"/>
          <w:sz w:val="28"/>
          <w:szCs w:val="28"/>
        </w:rPr>
      </w:pPr>
    </w:p>
    <w:p w14:paraId="067DD90A" w14:textId="77777777" w:rsidR="00D85926" w:rsidRPr="00D85926" w:rsidRDefault="00D85926" w:rsidP="00D85926">
      <w:pPr>
        <w:jc w:val="both"/>
        <w:rPr>
          <w:rFonts w:ascii="Arial" w:hAnsi="Arial" w:cs="Arial"/>
          <w:sz w:val="28"/>
          <w:szCs w:val="28"/>
        </w:rPr>
      </w:pPr>
      <w:r w:rsidRPr="00D85926">
        <w:rPr>
          <w:rFonts w:ascii="Arial" w:hAnsi="Arial" w:cs="Arial"/>
          <w:sz w:val="28"/>
          <w:szCs w:val="28"/>
        </w:rPr>
        <w:t>Como resultado de estas acciones, se realizaron intervenciones derivadas de dos reportes distintos, en los cuales se constató la presencia de ejemplares caninos que se encontraban en condiciones que comprometían su bienestar, tales como falta de alimento y agua, entornos insalubres, sujeción prolongada, así como lesiones que requerían atención inmediata.</w:t>
      </w:r>
    </w:p>
    <w:p w14:paraId="24FBF8FA" w14:textId="77777777" w:rsidR="00D85926" w:rsidRDefault="00D85926" w:rsidP="00D85926">
      <w:pPr>
        <w:jc w:val="both"/>
        <w:rPr>
          <w:rFonts w:ascii="Arial" w:hAnsi="Arial" w:cs="Arial"/>
          <w:sz w:val="28"/>
          <w:szCs w:val="28"/>
        </w:rPr>
      </w:pPr>
      <w:r w:rsidRPr="00D85926">
        <w:rPr>
          <w:rFonts w:ascii="Arial" w:hAnsi="Arial" w:cs="Arial"/>
          <w:sz w:val="28"/>
          <w:szCs w:val="28"/>
        </w:rPr>
        <w:lastRenderedPageBreak/>
        <w:t xml:space="preserve">En el municipio de Monterrey, se aseguró un canino que permanecía sujeto con cadena, visible desnutrición y sin acceso a cuidados básicos. En Apodaca, fueron asegurados cuatro ejemplares caninos, tres cachorros y una hembra adulta, que se encontraban en un entorno insalubre, sin alimento ni agua disponible. </w:t>
      </w:r>
    </w:p>
    <w:p w14:paraId="19597124" w14:textId="77777777" w:rsidR="00D85926" w:rsidRPr="00D85926" w:rsidRDefault="00D85926" w:rsidP="00D85926">
      <w:pPr>
        <w:jc w:val="both"/>
        <w:rPr>
          <w:rFonts w:ascii="Arial" w:hAnsi="Arial" w:cs="Arial"/>
          <w:sz w:val="28"/>
          <w:szCs w:val="28"/>
        </w:rPr>
      </w:pPr>
    </w:p>
    <w:p w14:paraId="718B45F7" w14:textId="6D9D9861" w:rsidR="00D85926" w:rsidRDefault="00D85926" w:rsidP="00D85926">
      <w:pPr>
        <w:jc w:val="both"/>
        <w:rPr>
          <w:rFonts w:ascii="Arial" w:hAnsi="Arial" w:cs="Arial"/>
          <w:sz w:val="28"/>
          <w:szCs w:val="28"/>
        </w:rPr>
      </w:pPr>
      <w:r w:rsidRPr="00D85926">
        <w:rPr>
          <w:rFonts w:ascii="Arial" w:hAnsi="Arial" w:cs="Arial"/>
          <w:sz w:val="28"/>
          <w:szCs w:val="28"/>
        </w:rPr>
        <w:t>Derivado de estas diligencias, un total de cinco</w:t>
      </w:r>
      <w:r>
        <w:rPr>
          <w:rFonts w:ascii="Arial" w:hAnsi="Arial" w:cs="Arial"/>
          <w:sz w:val="28"/>
          <w:szCs w:val="28"/>
        </w:rPr>
        <w:t xml:space="preserve"> </w:t>
      </w:r>
      <w:r w:rsidRPr="00D85926">
        <w:rPr>
          <w:rFonts w:ascii="Arial" w:hAnsi="Arial" w:cs="Arial"/>
          <w:sz w:val="28"/>
          <w:szCs w:val="28"/>
        </w:rPr>
        <w:t>ejemplares caninos fueron asegurados y resguardados en el Centro Estatal de Atención Animal, así como a una clínica veterinaria particular en el caso que requirió atención especializada, donde actualmente reciben valoración médica y cuidados correspondientes.</w:t>
      </w:r>
    </w:p>
    <w:p w14:paraId="1756263B" w14:textId="77777777" w:rsidR="00D85926" w:rsidRPr="00D85926" w:rsidRDefault="00D85926" w:rsidP="00D85926">
      <w:pPr>
        <w:jc w:val="both"/>
        <w:rPr>
          <w:rFonts w:ascii="Arial" w:hAnsi="Arial" w:cs="Arial"/>
          <w:sz w:val="28"/>
          <w:szCs w:val="28"/>
        </w:rPr>
      </w:pPr>
    </w:p>
    <w:p w14:paraId="070808F3" w14:textId="77777777" w:rsidR="00D85926" w:rsidRDefault="00D85926" w:rsidP="00D85926">
      <w:pPr>
        <w:jc w:val="both"/>
        <w:rPr>
          <w:rFonts w:ascii="Arial" w:hAnsi="Arial" w:cs="Arial"/>
          <w:sz w:val="28"/>
          <w:szCs w:val="28"/>
        </w:rPr>
      </w:pPr>
      <w:r w:rsidRPr="00D85926">
        <w:rPr>
          <w:rFonts w:ascii="Arial" w:hAnsi="Arial" w:cs="Arial"/>
          <w:sz w:val="28"/>
          <w:szCs w:val="28"/>
        </w:rPr>
        <w:t>Ante cualquier situación que represente un riesgo para un animal, se exhorta a la ciudadanía a realizar el reporte correspondiente al 070. La participación ciudadana es clave para fortalecer la protección y el bienestar animal en el estado.</w:t>
      </w:r>
    </w:p>
    <w:p w14:paraId="5F056918" w14:textId="77777777" w:rsidR="00D85926" w:rsidRPr="00D85926" w:rsidRDefault="00D85926" w:rsidP="00D85926">
      <w:pPr>
        <w:jc w:val="both"/>
        <w:rPr>
          <w:rFonts w:ascii="Arial" w:hAnsi="Arial" w:cs="Arial"/>
          <w:sz w:val="28"/>
          <w:szCs w:val="28"/>
        </w:rPr>
      </w:pPr>
    </w:p>
    <w:p w14:paraId="287728E7" w14:textId="5A4BFB43" w:rsidR="009D118E" w:rsidRDefault="00D85926" w:rsidP="00D85926">
      <w:pPr>
        <w:jc w:val="both"/>
        <w:rPr>
          <w:rFonts w:ascii="Arial" w:hAnsi="Arial" w:cs="Arial"/>
          <w:sz w:val="28"/>
          <w:szCs w:val="28"/>
        </w:rPr>
      </w:pPr>
      <w:r w:rsidRPr="00D85926">
        <w:rPr>
          <w:rFonts w:ascii="Arial" w:hAnsi="Arial" w:cs="Arial"/>
          <w:sz w:val="28"/>
          <w:szCs w:val="28"/>
        </w:rPr>
        <w:t>La Nueva División Ambiental continúa trabajando de manera permanente y coordinada con las autoridades competentes para atender reportes ciudadanos, reforzar las acciones de verificación y garantizar la atención oportuna de casos relacionados con el bienestar animal, siempre conforme a los procedimientos legales y técnicos establecidos.</w:t>
      </w:r>
      <w:r w:rsidR="00706691" w:rsidRPr="00706691">
        <w:rPr>
          <w:rFonts w:ascii="Arial" w:hAnsi="Arial" w:cs="Arial"/>
          <w:sz w:val="28"/>
          <w:szCs w:val="28"/>
        </w:rPr>
        <w:t xml:space="preserve"> </w:t>
      </w:r>
    </w:p>
    <w:bookmarkEnd w:id="0"/>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D3AB" w14:textId="77777777" w:rsidR="003C2A02" w:rsidRDefault="003C2A02" w:rsidP="00E83348">
      <w:r>
        <w:separator/>
      </w:r>
    </w:p>
  </w:endnote>
  <w:endnote w:type="continuationSeparator" w:id="0">
    <w:p w14:paraId="1A0D0DC0" w14:textId="77777777" w:rsidR="003C2A02" w:rsidRDefault="003C2A0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1216D" w14:textId="77777777" w:rsidR="003C2A02" w:rsidRDefault="003C2A02" w:rsidP="00E83348">
      <w:r>
        <w:separator/>
      </w:r>
    </w:p>
  </w:footnote>
  <w:footnote w:type="continuationSeparator" w:id="0">
    <w:p w14:paraId="4CBAC728" w14:textId="77777777" w:rsidR="003C2A02" w:rsidRDefault="003C2A0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2A02"/>
    <w:rsid w:val="003C65BA"/>
    <w:rsid w:val="003E3485"/>
    <w:rsid w:val="003F00B9"/>
    <w:rsid w:val="003F11AF"/>
    <w:rsid w:val="003F229B"/>
    <w:rsid w:val="003F50E0"/>
    <w:rsid w:val="003F6D38"/>
    <w:rsid w:val="00402F55"/>
    <w:rsid w:val="0042555F"/>
    <w:rsid w:val="00437B9E"/>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85926"/>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5E04-ADF9-4501-A5D7-D43E6611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2026-02-04T22:52:00Z</dcterms:created>
  <dcterms:modified xsi:type="dcterms:W3CDTF">2026-02-04T22:52:00Z</dcterms:modified>
</cp:coreProperties>
</file>