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0AAE379" w:rsidR="009C0D7E" w:rsidRPr="004667B8" w:rsidRDefault="00A42358" w:rsidP="009C0D7E">
      <w:pPr>
        <w:jc w:val="right"/>
        <w:rPr>
          <w:rFonts w:ascii="Arial" w:hAnsi="Arial" w:cs="Arial"/>
          <w:b/>
          <w:sz w:val="22"/>
          <w:lang w:val="es-ES"/>
        </w:rPr>
      </w:pPr>
      <w:r>
        <w:rPr>
          <w:rFonts w:ascii="Arial" w:hAnsi="Arial" w:cs="Arial"/>
          <w:b/>
          <w:sz w:val="22"/>
          <w:lang w:val="es-ES"/>
        </w:rPr>
        <w:t>CP/0146</w:t>
      </w:r>
      <w:r w:rsidR="007D065D">
        <w:rPr>
          <w:rFonts w:ascii="Arial" w:hAnsi="Arial" w:cs="Arial"/>
          <w:b/>
          <w:sz w:val="22"/>
          <w:lang w:val="es-ES"/>
        </w:rPr>
        <w:t>/2026</w:t>
      </w:r>
    </w:p>
    <w:p w14:paraId="3F7360A1" w14:textId="6B271124" w:rsidR="009C0D7E" w:rsidRDefault="00A42358" w:rsidP="009C0D7E">
      <w:pPr>
        <w:jc w:val="right"/>
        <w:rPr>
          <w:rFonts w:ascii="Arial" w:hAnsi="Arial" w:cs="Arial"/>
          <w:sz w:val="22"/>
          <w:lang w:val="es-ES"/>
        </w:rPr>
      </w:pPr>
      <w:r>
        <w:rPr>
          <w:rFonts w:ascii="Arial" w:hAnsi="Arial" w:cs="Arial"/>
          <w:sz w:val="22"/>
          <w:lang w:val="es-ES"/>
        </w:rPr>
        <w:t>3</w:t>
      </w:r>
      <w:r w:rsidR="002B3777">
        <w:rPr>
          <w:rFonts w:ascii="Arial" w:hAnsi="Arial" w:cs="Arial"/>
          <w:sz w:val="22"/>
          <w:lang w:val="es-ES"/>
        </w:rPr>
        <w:t>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44D6836B" w:rsidR="00706691" w:rsidRDefault="00A42358" w:rsidP="007F5780">
      <w:pPr>
        <w:jc w:val="center"/>
        <w:rPr>
          <w:rFonts w:ascii="Arial" w:hAnsi="Arial" w:cs="Arial"/>
          <w:b/>
          <w:sz w:val="28"/>
          <w:szCs w:val="28"/>
        </w:rPr>
      </w:pPr>
      <w:r w:rsidRPr="00A42358">
        <w:rPr>
          <w:rFonts w:ascii="Arial" w:hAnsi="Arial" w:cs="Arial"/>
          <w:b/>
          <w:sz w:val="28"/>
          <w:szCs w:val="28"/>
        </w:rPr>
        <w:t>RATIFICA PCV VERUM AL ESTADO DE NUEVO LEÓN CALIFICACIÓN DE ‘AA-/M’</w:t>
      </w:r>
    </w:p>
    <w:p w14:paraId="747C80E6" w14:textId="77777777" w:rsidR="00A42358" w:rsidRDefault="00A42358" w:rsidP="007F5780">
      <w:pPr>
        <w:jc w:val="center"/>
        <w:rPr>
          <w:rFonts w:ascii="Arial" w:hAnsi="Arial" w:cs="Arial"/>
          <w:b/>
          <w:sz w:val="28"/>
          <w:szCs w:val="28"/>
        </w:rPr>
      </w:pPr>
    </w:p>
    <w:p w14:paraId="16FA4685" w14:textId="77777777" w:rsidR="00FA6189" w:rsidRDefault="00FA6189" w:rsidP="007F5780">
      <w:pPr>
        <w:jc w:val="center"/>
        <w:rPr>
          <w:rFonts w:ascii="Arial" w:hAnsi="Arial" w:cs="Arial"/>
          <w:b/>
          <w:sz w:val="28"/>
          <w:szCs w:val="28"/>
        </w:rPr>
      </w:pPr>
    </w:p>
    <w:p w14:paraId="7B5DCD44" w14:textId="11519EBA" w:rsidR="004576B5" w:rsidRDefault="00A42358" w:rsidP="00A42358">
      <w:pPr>
        <w:pStyle w:val="Prrafodelista"/>
        <w:numPr>
          <w:ilvl w:val="0"/>
          <w:numId w:val="19"/>
        </w:numPr>
        <w:jc w:val="both"/>
        <w:rPr>
          <w:rFonts w:ascii="Arial" w:hAnsi="Arial" w:cs="Arial"/>
          <w:b/>
          <w:sz w:val="28"/>
          <w:szCs w:val="28"/>
        </w:rPr>
      </w:pPr>
      <w:r>
        <w:rPr>
          <w:rFonts w:ascii="Arial" w:hAnsi="Arial" w:cs="Arial"/>
          <w:i/>
          <w:sz w:val="24"/>
          <w:szCs w:val="24"/>
        </w:rPr>
        <w:t>R</w:t>
      </w:r>
      <w:r w:rsidRPr="00A42358">
        <w:rPr>
          <w:rFonts w:ascii="Arial" w:hAnsi="Arial" w:cs="Arial"/>
          <w:i/>
          <w:sz w:val="24"/>
          <w:szCs w:val="24"/>
        </w:rPr>
        <w:t>efleja una fortaleza en las finanzas, sustentada en la eficiencia recaudatoria, la cual impacta favorablemente en los ingresos propios.</w:t>
      </w:r>
    </w:p>
    <w:p w14:paraId="3886DCEB" w14:textId="77777777" w:rsidR="002B3777" w:rsidRDefault="002B3777" w:rsidP="00FA6189">
      <w:pPr>
        <w:jc w:val="both"/>
        <w:rPr>
          <w:rFonts w:ascii="Arial" w:hAnsi="Arial" w:cs="Arial"/>
          <w:b/>
          <w:sz w:val="28"/>
          <w:szCs w:val="28"/>
        </w:rPr>
      </w:pPr>
    </w:p>
    <w:p w14:paraId="1DABF48C" w14:textId="51B18C86" w:rsidR="00A42358" w:rsidRDefault="000D7421" w:rsidP="00A4235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r w:rsidR="00A42358" w:rsidRPr="00A42358">
        <w:rPr>
          <w:rFonts w:ascii="Arial" w:hAnsi="Arial" w:cs="Arial"/>
          <w:sz w:val="28"/>
          <w:szCs w:val="28"/>
        </w:rPr>
        <w:t xml:space="preserve">La agencia calificadora PCR </w:t>
      </w:r>
      <w:proofErr w:type="spellStart"/>
      <w:r w:rsidR="00A42358" w:rsidRPr="00A42358">
        <w:rPr>
          <w:rFonts w:ascii="Arial" w:hAnsi="Arial" w:cs="Arial"/>
          <w:sz w:val="28"/>
          <w:szCs w:val="28"/>
        </w:rPr>
        <w:t>Verum</w:t>
      </w:r>
      <w:proofErr w:type="spellEnd"/>
      <w:r w:rsidR="00A42358" w:rsidRPr="00A42358">
        <w:rPr>
          <w:rFonts w:ascii="Arial" w:hAnsi="Arial" w:cs="Arial"/>
          <w:sz w:val="28"/>
          <w:szCs w:val="28"/>
        </w:rPr>
        <w:t xml:space="preserve"> ratificó la calificación de largo plazo de ‘AA-/M’ con Perspectiva ‘Estable’ al Estado de Nuevo León, que refleja una fortaleza en las finanzas, sustentada en la eficiencia recaudatoria, la cual impacta favorabl</w:t>
      </w:r>
      <w:r w:rsidR="00A42358">
        <w:rPr>
          <w:rFonts w:ascii="Arial" w:hAnsi="Arial" w:cs="Arial"/>
          <w:sz w:val="28"/>
          <w:szCs w:val="28"/>
        </w:rPr>
        <w:t>emente en los ingresos propios.</w:t>
      </w:r>
    </w:p>
    <w:p w14:paraId="40BDE583" w14:textId="77777777" w:rsidR="00A42358" w:rsidRDefault="00A42358" w:rsidP="00A42358">
      <w:pPr>
        <w:jc w:val="both"/>
        <w:rPr>
          <w:rFonts w:ascii="Arial" w:hAnsi="Arial" w:cs="Arial"/>
          <w:sz w:val="28"/>
          <w:szCs w:val="28"/>
        </w:rPr>
      </w:pPr>
    </w:p>
    <w:p w14:paraId="1F0E3918" w14:textId="77777777" w:rsidR="00A42358" w:rsidRDefault="00A42358" w:rsidP="00A42358">
      <w:pPr>
        <w:jc w:val="both"/>
        <w:rPr>
          <w:rFonts w:ascii="Arial" w:hAnsi="Arial" w:cs="Arial"/>
          <w:sz w:val="28"/>
          <w:szCs w:val="28"/>
        </w:rPr>
      </w:pPr>
      <w:r w:rsidRPr="00A42358">
        <w:rPr>
          <w:rFonts w:ascii="Arial" w:hAnsi="Arial" w:cs="Arial"/>
          <w:sz w:val="28"/>
          <w:szCs w:val="28"/>
        </w:rPr>
        <w:t xml:space="preserve">“Lo anterior ha propiciado que Nuevo León cuente con un nivel de liquidez apropiado, mismo que refleja un adecuado Porcentaje de </w:t>
      </w:r>
      <w:r>
        <w:rPr>
          <w:rFonts w:ascii="Arial" w:hAnsi="Arial" w:cs="Arial"/>
          <w:sz w:val="28"/>
          <w:szCs w:val="28"/>
        </w:rPr>
        <w:t>Cobertura de Disponibilidades”.</w:t>
      </w:r>
    </w:p>
    <w:p w14:paraId="44B5AAC4" w14:textId="77777777" w:rsidR="00A42358" w:rsidRDefault="00A42358" w:rsidP="00A42358">
      <w:pPr>
        <w:jc w:val="both"/>
        <w:rPr>
          <w:rFonts w:ascii="Arial" w:hAnsi="Arial" w:cs="Arial"/>
          <w:sz w:val="28"/>
          <w:szCs w:val="28"/>
        </w:rPr>
      </w:pPr>
    </w:p>
    <w:p w14:paraId="4D2BB034" w14:textId="77777777" w:rsidR="00A42358" w:rsidRDefault="00A42358" w:rsidP="00A42358">
      <w:pPr>
        <w:jc w:val="both"/>
        <w:rPr>
          <w:rFonts w:ascii="Arial" w:hAnsi="Arial" w:cs="Arial"/>
          <w:sz w:val="28"/>
          <w:szCs w:val="28"/>
        </w:rPr>
      </w:pPr>
      <w:r w:rsidRPr="00A42358">
        <w:rPr>
          <w:rFonts w:ascii="Arial" w:hAnsi="Arial" w:cs="Arial"/>
          <w:sz w:val="28"/>
          <w:szCs w:val="28"/>
        </w:rPr>
        <w:t xml:space="preserve">En el documento, la agencia calificadora resaltó el crecimiento de los ingresos propios durante los primeros 9 meses del 2025, al reportar una alza del 14.8 por ciento, lo que representa un monto de </w:t>
      </w:r>
      <w:r>
        <w:rPr>
          <w:rFonts w:ascii="Arial" w:hAnsi="Arial" w:cs="Arial"/>
          <w:sz w:val="28"/>
          <w:szCs w:val="28"/>
        </w:rPr>
        <w:t>31 mil 782.2 millones de pesos.</w:t>
      </w:r>
    </w:p>
    <w:p w14:paraId="2A9C7757" w14:textId="77777777" w:rsidR="00A42358" w:rsidRDefault="00A42358" w:rsidP="00A42358">
      <w:pPr>
        <w:jc w:val="both"/>
        <w:rPr>
          <w:rFonts w:ascii="Arial" w:hAnsi="Arial" w:cs="Arial"/>
          <w:sz w:val="28"/>
          <w:szCs w:val="28"/>
        </w:rPr>
      </w:pPr>
    </w:p>
    <w:p w14:paraId="08C3BB8C" w14:textId="77777777" w:rsidR="00A42358" w:rsidRDefault="00A42358" w:rsidP="00A42358">
      <w:pPr>
        <w:jc w:val="both"/>
        <w:rPr>
          <w:rFonts w:ascii="Arial" w:hAnsi="Arial" w:cs="Arial"/>
          <w:sz w:val="28"/>
          <w:szCs w:val="28"/>
        </w:rPr>
      </w:pPr>
      <w:r w:rsidRPr="00A42358">
        <w:rPr>
          <w:rFonts w:ascii="Arial" w:hAnsi="Arial" w:cs="Arial"/>
          <w:sz w:val="28"/>
          <w:szCs w:val="28"/>
        </w:rPr>
        <w:t>Los analistas de la agencia señalaron que el Balance Primario se ha mantenido positivo, gracias a una mayor dinámica de los Ingresos y la expectativa es que se manten</w:t>
      </w:r>
      <w:r>
        <w:rPr>
          <w:rFonts w:ascii="Arial" w:hAnsi="Arial" w:cs="Arial"/>
          <w:sz w:val="28"/>
          <w:szCs w:val="28"/>
        </w:rPr>
        <w:t>ga en el corto y mediano plazo.</w:t>
      </w:r>
    </w:p>
    <w:p w14:paraId="5D68439A" w14:textId="77777777" w:rsidR="00A42358" w:rsidRDefault="00A42358" w:rsidP="00A42358">
      <w:pPr>
        <w:jc w:val="both"/>
        <w:rPr>
          <w:rFonts w:ascii="Arial" w:hAnsi="Arial" w:cs="Arial"/>
          <w:sz w:val="28"/>
          <w:szCs w:val="28"/>
        </w:rPr>
      </w:pPr>
    </w:p>
    <w:p w14:paraId="2A9B57AD" w14:textId="77777777" w:rsidR="00A42358" w:rsidRDefault="00A42358" w:rsidP="00A42358">
      <w:pPr>
        <w:jc w:val="both"/>
        <w:rPr>
          <w:rFonts w:ascii="Arial" w:hAnsi="Arial" w:cs="Arial"/>
          <w:sz w:val="28"/>
          <w:szCs w:val="28"/>
        </w:rPr>
      </w:pPr>
      <w:r w:rsidRPr="00A42358">
        <w:rPr>
          <w:rFonts w:ascii="Arial" w:hAnsi="Arial" w:cs="Arial"/>
          <w:sz w:val="28"/>
          <w:szCs w:val="28"/>
        </w:rPr>
        <w:t>La firma resalta los ajustes al gasto del sector central y paraestatal, que generan ahor</w:t>
      </w:r>
      <w:r>
        <w:rPr>
          <w:rFonts w:ascii="Arial" w:hAnsi="Arial" w:cs="Arial"/>
          <w:sz w:val="28"/>
          <w:szCs w:val="28"/>
        </w:rPr>
        <w:t>ros de 5 mil millones de pesos.</w:t>
      </w:r>
    </w:p>
    <w:p w14:paraId="41A33ED9" w14:textId="77777777" w:rsidR="00A42358" w:rsidRDefault="00A42358" w:rsidP="00A42358">
      <w:pPr>
        <w:jc w:val="both"/>
        <w:rPr>
          <w:rFonts w:ascii="Arial" w:hAnsi="Arial" w:cs="Arial"/>
          <w:sz w:val="28"/>
          <w:szCs w:val="28"/>
        </w:rPr>
      </w:pPr>
    </w:p>
    <w:p w14:paraId="124712C1" w14:textId="77777777" w:rsidR="00A42358" w:rsidRDefault="00A42358" w:rsidP="00A42358">
      <w:pPr>
        <w:jc w:val="both"/>
        <w:rPr>
          <w:rFonts w:ascii="Arial" w:hAnsi="Arial" w:cs="Arial"/>
          <w:sz w:val="28"/>
          <w:szCs w:val="28"/>
        </w:rPr>
      </w:pPr>
      <w:r w:rsidRPr="00A42358">
        <w:rPr>
          <w:rFonts w:ascii="Arial" w:hAnsi="Arial" w:cs="Arial"/>
          <w:sz w:val="28"/>
          <w:szCs w:val="28"/>
        </w:rPr>
        <w:lastRenderedPageBreak/>
        <w:t>Además, destacó que Nuevo León tiene 14 trimestres consecutivos (desde el 2T22 hasta el 3T25) con un nivel de endeudamiento sostenible (color verde),  de acuerdo con el Sistema de Alertas, emitido por la Secretaría de Hac</w:t>
      </w:r>
      <w:r>
        <w:rPr>
          <w:rFonts w:ascii="Arial" w:hAnsi="Arial" w:cs="Arial"/>
          <w:sz w:val="28"/>
          <w:szCs w:val="28"/>
        </w:rPr>
        <w:t>ienda y Crédito Público (SHCP).</w:t>
      </w:r>
    </w:p>
    <w:p w14:paraId="66D698D2" w14:textId="77777777" w:rsidR="00A42358" w:rsidRDefault="00A42358" w:rsidP="00A42358">
      <w:pPr>
        <w:jc w:val="both"/>
        <w:rPr>
          <w:rFonts w:ascii="Arial" w:hAnsi="Arial" w:cs="Arial"/>
          <w:sz w:val="28"/>
          <w:szCs w:val="28"/>
        </w:rPr>
      </w:pPr>
    </w:p>
    <w:p w14:paraId="54B49343" w14:textId="4BA728D7" w:rsidR="002B3777" w:rsidRPr="00201646" w:rsidRDefault="00A42358" w:rsidP="00A42358">
      <w:pPr>
        <w:jc w:val="both"/>
        <w:rPr>
          <w:rFonts w:ascii="Arial" w:hAnsi="Arial" w:cs="Arial"/>
          <w:sz w:val="28"/>
          <w:szCs w:val="28"/>
        </w:rPr>
      </w:pPr>
      <w:r w:rsidRPr="00A42358">
        <w:rPr>
          <w:rFonts w:ascii="Arial" w:hAnsi="Arial" w:cs="Arial"/>
          <w:sz w:val="28"/>
          <w:szCs w:val="28"/>
        </w:rPr>
        <w:t>Al mismo tiempo, la agencia emitió 25 calificaciones para igual número de créditos bancarios en AAA.</w:t>
      </w:r>
    </w:p>
    <w:bookmarkEnd w:id="0"/>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97B9B" w14:textId="77777777" w:rsidR="006E6432" w:rsidRDefault="006E6432" w:rsidP="00E83348">
      <w:r>
        <w:separator/>
      </w:r>
    </w:p>
  </w:endnote>
  <w:endnote w:type="continuationSeparator" w:id="0">
    <w:p w14:paraId="4E3DD5D2" w14:textId="77777777" w:rsidR="006E6432" w:rsidRDefault="006E643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A6D4B" w14:textId="77777777" w:rsidR="006E6432" w:rsidRDefault="006E6432" w:rsidP="00E83348">
      <w:r>
        <w:separator/>
      </w:r>
    </w:p>
  </w:footnote>
  <w:footnote w:type="continuationSeparator" w:id="0">
    <w:p w14:paraId="796A3823" w14:textId="77777777" w:rsidR="006E6432" w:rsidRDefault="006E643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E6432"/>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B752B"/>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42358"/>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AEA00-71FA-4348-8FAF-E3A8B3AE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2026-01-30T15:45:00Z</dcterms:created>
  <dcterms:modified xsi:type="dcterms:W3CDTF">2026-01-30T15:45:00Z</dcterms:modified>
</cp:coreProperties>
</file>