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469" w:rsidRDefault="00B863EC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6"/>
          <w:szCs w:val="26"/>
        </w:rPr>
        <w:t>CP/1106/2026</w:t>
      </w:r>
    </w:p>
    <w:p w:rsidR="00C30469" w:rsidRDefault="00B863EC">
      <w:pPr>
        <w:jc w:val="right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sz w:val="22"/>
          <w:szCs w:val="22"/>
        </w:rPr>
        <w:t>10 de agosto de 2026</w:t>
      </w:r>
    </w:p>
    <w:p w:rsidR="00C30469" w:rsidRDefault="00B863EC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GENERA NUEVO LEÓN 16.7% DE LOS NUEVOS EMPLEOS DEL PAÍS EN 2026</w:t>
      </w:r>
    </w:p>
    <w:p w:rsidR="00C30469" w:rsidRDefault="00C30469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C30469" w:rsidRDefault="00B863EC">
      <w:pPr>
        <w:spacing w:before="240" w:after="240"/>
        <w:jc w:val="center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:rsidR="00C30469" w:rsidRDefault="00B863EC">
      <w:pPr>
        <w:numPr>
          <w:ilvl w:val="0"/>
          <w:numId w:val="1"/>
        </w:numPr>
        <w:spacing w:before="240" w:after="240" w:line="276" w:lineRule="auto"/>
        <w:jc w:val="both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De enero a julio, Nuevo León generó 40,699 nuevos empleos formales, equivalentes al 16.7% de todos los puestos creados en México.</w:t>
      </w:r>
    </w:p>
    <w:p w:rsidR="00C30469" w:rsidRDefault="00B863EC">
      <w:pPr>
        <w:numPr>
          <w:ilvl w:val="0"/>
          <w:numId w:val="1"/>
        </w:numPr>
        <w:spacing w:before="240" w:after="240" w:line="276" w:lineRule="auto"/>
        <w:jc w:val="both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Mientras a nivel nacional se perdieron 19 mil 550 empleos durante julio, Nuevo León mantuvo cifras positivas con la creación de 500 nuevos puestos de trabajo.</w:t>
      </w:r>
    </w:p>
    <w:p w:rsidR="00C30469" w:rsidRDefault="00B863EC">
      <w:pPr>
        <w:numPr>
          <w:ilvl w:val="0"/>
          <w:numId w:val="1"/>
        </w:numPr>
        <w:spacing w:before="240" w:after="240" w:line="276" w:lineRule="auto"/>
        <w:jc w:val="both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La entidad genera más de tres veces los empleos por millón de habitantes que el promedio nacional</w:t>
      </w:r>
      <w:r>
        <w:rPr>
          <w:rFonts w:ascii="Arial" w:eastAsia="Arial" w:hAnsi="Arial" w:cs="Arial"/>
          <w:i/>
          <w:iCs/>
          <w:sz w:val="22"/>
          <w:szCs w:val="22"/>
        </w:rPr>
        <w:t>.</w:t>
      </w:r>
    </w:p>
    <w:p w:rsidR="00C30469" w:rsidRDefault="00C3046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both"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:rsidR="00C30469" w:rsidRDefault="00C304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8"/>
          <w:szCs w:val="28"/>
        </w:rPr>
      </w:pPr>
    </w:p>
    <w:p w:rsidR="00C30469" w:rsidRDefault="00B863EC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Monterrey, Nuevo León</w:t>
      </w:r>
      <w:r>
        <w:rPr>
          <w:rFonts w:ascii="Arial" w:eastAsia="Arial" w:hAnsi="Arial" w:cs="Arial"/>
          <w:sz w:val="28"/>
          <w:szCs w:val="28"/>
        </w:rPr>
        <w:t>.-El 16.7% de todos los nuevos puestos de trabajo creados en México entre enero y julio de 2026, fueron generados en Nuevo León.</w:t>
      </w:r>
    </w:p>
    <w:p w:rsidR="00C30469" w:rsidRDefault="00B863EC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De acuerdo con cifras del Instituto Mexicano del Seguro Social (IMSS), durante los primeros siete mese</w:t>
      </w:r>
      <w:r>
        <w:rPr>
          <w:rFonts w:ascii="Arial" w:eastAsia="Arial" w:hAnsi="Arial" w:cs="Arial"/>
          <w:sz w:val="28"/>
          <w:szCs w:val="28"/>
        </w:rPr>
        <w:t xml:space="preserve">s del año, la entidad generó 40,699 nuevos empleos formales, frente a los 31,100 registrados en el mismo periodo de 2025, lo que representa 9,599 empleos adicionales </w:t>
      </w:r>
      <w:proofErr w:type="gramStart"/>
      <w:r>
        <w:rPr>
          <w:rFonts w:ascii="Arial" w:eastAsia="Arial" w:hAnsi="Arial" w:cs="Arial"/>
          <w:sz w:val="28"/>
          <w:szCs w:val="28"/>
        </w:rPr>
        <w:t>respecto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al año anterior.</w:t>
      </w:r>
    </w:p>
    <w:p w:rsidR="00C30469" w:rsidRDefault="00B863EC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desempeño de Nuevo León cobra relevancia frente al comportami</w:t>
      </w:r>
      <w:r>
        <w:rPr>
          <w:rFonts w:ascii="Arial" w:eastAsia="Arial" w:hAnsi="Arial" w:cs="Arial"/>
          <w:sz w:val="28"/>
          <w:szCs w:val="28"/>
        </w:rPr>
        <w:t xml:space="preserve">ento observado en el país. Tan solo durante julio, a nivel nacional se perdieron 19,550 empleos, mientras que Nuevo León </w:t>
      </w:r>
      <w:r>
        <w:rPr>
          <w:rFonts w:ascii="Arial" w:eastAsia="Arial" w:hAnsi="Arial" w:cs="Arial"/>
          <w:sz w:val="28"/>
          <w:szCs w:val="28"/>
        </w:rPr>
        <w:lastRenderedPageBreak/>
        <w:t>mantuvo una tendencia positiva con la creación de 500 nuevos puestos de trabajo.</w:t>
      </w:r>
    </w:p>
    <w:p w:rsidR="00C30469" w:rsidRDefault="00B863EC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En el acumulado de enero a julio, México generó 243,078 nuevos empleos, lo que significa que aproximadamente uno de cada seis empleos creados en el país durante 2026 se generó en Nuevo León.</w:t>
      </w:r>
    </w:p>
    <w:p w:rsidR="00C30469" w:rsidRDefault="00B863EC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La Secretaria de Economía de Nuevo León, Betsabé Rocha, destacó q</w:t>
      </w:r>
      <w:r>
        <w:rPr>
          <w:rFonts w:ascii="Arial" w:eastAsia="Arial" w:hAnsi="Arial" w:cs="Arial"/>
          <w:sz w:val="28"/>
          <w:szCs w:val="28"/>
        </w:rPr>
        <w:t>ue estos resultados reflejan la capacidad del estado para mantener la generación de oportunidades laborales aun frente a un entorno económico nacional e internacional complejo.</w:t>
      </w:r>
    </w:p>
    <w:p w:rsidR="00C30469" w:rsidRDefault="00B863EC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“Nuevo León continúa generando oportunidades y empleo para nuestra gente. Hoy, </w:t>
      </w:r>
      <w:r>
        <w:rPr>
          <w:rFonts w:ascii="Arial" w:eastAsia="Arial" w:hAnsi="Arial" w:cs="Arial"/>
          <w:sz w:val="28"/>
          <w:szCs w:val="28"/>
        </w:rPr>
        <w:t>uno de cada seis nuevos empleos creados en México durante este año se está generando en nuestro estado, lo que demuestra la fortaleza de nuestra economía y la confianza que las empresas mantienen para invertir, crecer y generar empleo aquí”, mencionó.</w:t>
      </w:r>
    </w:p>
    <w:p w:rsidR="00C30469" w:rsidRDefault="00B863EC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Otro</w:t>
      </w:r>
      <w:r>
        <w:rPr>
          <w:rFonts w:ascii="Arial" w:eastAsia="Arial" w:hAnsi="Arial" w:cs="Arial"/>
          <w:sz w:val="28"/>
          <w:szCs w:val="28"/>
        </w:rPr>
        <w:t xml:space="preserve"> indicador que refleja el dinamismo del mercado laboral es la generación de empleos en relación con la población.</w:t>
      </w:r>
    </w:p>
    <w:p w:rsidR="00C30469" w:rsidRDefault="00B863EC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Nuevo León alcanzó 6,528 nuevos puestos de trabajo por cada millón de habitantes entre enero y julio, mientras que el promedio nacional fue de 1,853, es decir, la entidad generó más de tres veces el promedio nacional por millón de habitantes.</w:t>
      </w:r>
    </w:p>
    <w:p w:rsidR="00C30469" w:rsidRDefault="00B863EC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Además, Nuevo</w:t>
      </w:r>
      <w:r>
        <w:rPr>
          <w:rFonts w:ascii="Arial" w:eastAsia="Arial" w:hAnsi="Arial" w:cs="Arial"/>
          <w:sz w:val="28"/>
          <w:szCs w:val="28"/>
        </w:rPr>
        <w:t xml:space="preserve"> León alcanzó 1</w:t>
      </w:r>
      <w:proofErr w:type="gramStart"/>
      <w:r>
        <w:rPr>
          <w:rFonts w:ascii="Arial" w:eastAsia="Arial" w:hAnsi="Arial" w:cs="Arial"/>
          <w:sz w:val="28"/>
          <w:szCs w:val="28"/>
        </w:rPr>
        <w:t>,975,321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trabajadores afiliados al IMSS al cierre de julio, manteniéndose entre las entidades con mayor número de trabajadores formales del país.</w:t>
      </w:r>
    </w:p>
    <w:p w:rsidR="00C30469" w:rsidRDefault="00C30469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</w:p>
    <w:p w:rsidR="00C30469" w:rsidRDefault="00B863EC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“Nuestro objetivo es que el crecimiento económico se traduzca en empleos y mejores oportunidad</w:t>
      </w:r>
      <w:r>
        <w:rPr>
          <w:rFonts w:ascii="Arial" w:eastAsia="Arial" w:hAnsi="Arial" w:cs="Arial"/>
          <w:sz w:val="28"/>
          <w:szCs w:val="28"/>
        </w:rPr>
        <w:t xml:space="preserve">es para las familias. Por eso seguimos trabajando para atraer nuevas inversiones, acompañar la expansión </w:t>
      </w:r>
      <w:r>
        <w:rPr>
          <w:rFonts w:ascii="Arial" w:eastAsia="Arial" w:hAnsi="Arial" w:cs="Arial"/>
          <w:sz w:val="28"/>
          <w:szCs w:val="28"/>
        </w:rPr>
        <w:lastRenderedPageBreak/>
        <w:t>de las empresas que ya están en Nuevo León y fortalecer a nuestras pymes, porque detrás de cada nuevo empleo hay una familia que encuentra una oportuni</w:t>
      </w:r>
      <w:r>
        <w:rPr>
          <w:rFonts w:ascii="Arial" w:eastAsia="Arial" w:hAnsi="Arial" w:cs="Arial"/>
          <w:sz w:val="28"/>
          <w:szCs w:val="28"/>
        </w:rPr>
        <w:t>dad para salir adelante”, agregó Rocha.</w:t>
      </w:r>
    </w:p>
    <w:p w:rsidR="00C30469" w:rsidRDefault="00B863EC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Los resultados acumulados a julio representan para Nuevo León como uno de los principales motores de generación de empleo formal y actividad económica de México.</w:t>
      </w:r>
    </w:p>
    <w:p w:rsidR="00C30469" w:rsidRDefault="00B863EC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C30469" w:rsidRDefault="00C30469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</w:p>
    <w:sectPr w:rsidR="00C30469">
      <w:headerReference w:type="default" r:id="rId8"/>
      <w:footerReference w:type="default" r:id="rId9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863EC">
      <w:r>
        <w:separator/>
      </w:r>
    </w:p>
  </w:endnote>
  <w:endnote w:type="continuationSeparator" w:id="0">
    <w:p w:rsidR="00000000" w:rsidRDefault="00B86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0FDCFBF0-03AB-43E9-A3CE-E7F4895267B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7EAC93A-011B-4320-BD41-BB2497BF08B9}"/>
    <w:embedBold r:id="rId3" w:fontKey="{A574AAFD-303C-4168-A2FD-919F28E52BB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6FF33788-8D7D-454D-A03A-56649985C6D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E06D908E-034D-4A8E-8FC0-7D28F2731D9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469" w:rsidRDefault="00B863E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-1142999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30469" w:rsidRDefault="00C304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C30469" w:rsidRDefault="00C304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863EC">
      <w:r>
        <w:separator/>
      </w:r>
    </w:p>
  </w:footnote>
  <w:footnote w:type="continuationSeparator" w:id="0">
    <w:p w:rsidR="00000000" w:rsidRDefault="00B863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469" w:rsidRDefault="00B863E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-1151889</wp:posOffset>
          </wp:positionH>
          <wp:positionV relativeFrom="paragraph">
            <wp:posOffset>-1170304</wp:posOffset>
          </wp:positionV>
          <wp:extent cx="7792278" cy="12834818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23546D"/>
    <w:multiLevelType w:val="multilevel"/>
    <w:tmpl w:val="52A4CF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469"/>
    <w:rsid w:val="00B863EC"/>
    <w:rsid w:val="00C3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4277D-BB1A-440E-AF4B-54854DCC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PSzo3TdSP94dagejdJPaokpmkQ==">CgMxLjA4AHIhMVJiQldUVTJVUEZjVFd3S1BjY2otTG5SYm1rZFFsTTFm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Reynaldo Escalante De Leon</dc:creator>
  <cp:lastModifiedBy>Reynaldo Escalante de leon</cp:lastModifiedBy>
  <cp:revision>2</cp:revision>
  <dcterms:created xsi:type="dcterms:W3CDTF">2026-08-11T15:22:00Z</dcterms:created>
  <dcterms:modified xsi:type="dcterms:W3CDTF">2026-08-11T15:22:00Z</dcterms:modified>
</cp:coreProperties>
</file>