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0AEAD5A" w:rsidR="009C0D7E" w:rsidRPr="004667B8" w:rsidRDefault="002D00F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7F17A7">
        <w:rPr>
          <w:rFonts w:ascii="Arial" w:hAnsi="Arial" w:cs="Arial"/>
          <w:b/>
          <w:sz w:val="22"/>
          <w:lang w:val="es-ES"/>
        </w:rPr>
        <w:t>40</w:t>
      </w:r>
      <w:r w:rsidR="00CC3FC2">
        <w:rPr>
          <w:rFonts w:ascii="Arial" w:hAnsi="Arial" w:cs="Arial"/>
          <w:b/>
          <w:sz w:val="22"/>
          <w:lang w:val="es-ES"/>
        </w:rPr>
        <w:t>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BDA2905" w:rsidR="009C0D7E" w:rsidRDefault="00AB216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CC3FC2">
        <w:rPr>
          <w:rFonts w:ascii="Arial" w:hAnsi="Arial" w:cs="Arial"/>
          <w:sz w:val="22"/>
          <w:lang w:val="es-ES"/>
        </w:rPr>
        <w:t>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8B0B7A2" w14:textId="51192AE5" w:rsidR="00CC3FC2" w:rsidRPr="00FC7CDE" w:rsidRDefault="00CC3FC2" w:rsidP="00FC7CDE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FC7CDE">
        <w:rPr>
          <w:rStyle w:val="s1"/>
          <w:rFonts w:ascii="Arial" w:hAnsi="Arial" w:cs="Arial"/>
          <w:b/>
          <w:bCs/>
          <w:sz w:val="28"/>
          <w:szCs w:val="28"/>
        </w:rPr>
        <w:t>ES NUEVO LEÓN PRIMER LUGAR EN ADOPCIÓN DE INTELIGENCIA ARTIFICIAL EN EMPRESAS</w:t>
      </w:r>
    </w:p>
    <w:p w14:paraId="2B34C6B3" w14:textId="59BFFACF" w:rsidR="008A3F83" w:rsidRDefault="008A3F83" w:rsidP="00FC7CDE">
      <w:pPr>
        <w:rPr>
          <w:rFonts w:ascii="Arial" w:hAnsi="Arial" w:cs="Arial"/>
          <w:b/>
          <w:sz w:val="28"/>
          <w:szCs w:val="28"/>
        </w:rPr>
      </w:pPr>
    </w:p>
    <w:p w14:paraId="1913D875" w14:textId="77777777" w:rsidR="00AB2163" w:rsidRDefault="00AB216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183AD8" w14:textId="000C0FBC" w:rsidR="00644C4F" w:rsidRPr="00475570" w:rsidRDefault="00644C4F" w:rsidP="00475570">
      <w:pPr>
        <w:pStyle w:val="p1"/>
        <w:numPr>
          <w:ilvl w:val="0"/>
          <w:numId w:val="21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475570">
        <w:rPr>
          <w:rStyle w:val="s1"/>
          <w:rFonts w:ascii="Arial" w:hAnsi="Arial" w:cs="Arial"/>
          <w:i/>
          <w:iCs/>
          <w:sz w:val="24"/>
          <w:szCs w:val="24"/>
        </w:rPr>
        <w:t>Nuevo León ocupa el primer lugar nacional en adopción de inteligencia artificial entre empresas de 10 o más empleados, con 12.6</w:t>
      </w:r>
      <w:r w:rsidR="008B1E27" w:rsidRPr="00475570">
        <w:rPr>
          <w:rStyle w:val="s1"/>
          <w:rFonts w:ascii="Arial" w:hAnsi="Arial" w:cs="Arial"/>
          <w:i/>
          <w:iCs/>
          <w:sz w:val="24"/>
          <w:szCs w:val="24"/>
        </w:rPr>
        <w:t>%</w:t>
      </w:r>
    </w:p>
    <w:p w14:paraId="59879B38" w14:textId="77777777" w:rsidR="008B1E27" w:rsidRPr="00475570" w:rsidRDefault="008B1E27" w:rsidP="00475570">
      <w:pPr>
        <w:pStyle w:val="p1"/>
        <w:numPr>
          <w:ilvl w:val="0"/>
          <w:numId w:val="2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75570">
        <w:rPr>
          <w:rStyle w:val="s1"/>
          <w:rFonts w:ascii="Arial" w:hAnsi="Arial" w:cs="Arial"/>
          <w:i/>
          <w:iCs/>
          <w:sz w:val="24"/>
          <w:szCs w:val="24"/>
        </w:rPr>
        <w:t>El estado supera el promedio nacional de 8.0% y se ubica por encima de entidades como Tamaulipas, Ciudad de México, Quintana Roo y Coahuila.</w:t>
      </w:r>
    </w:p>
    <w:p w14:paraId="1CA65AE9" w14:textId="16038FB1" w:rsidR="002D42A1" w:rsidRPr="00475570" w:rsidRDefault="00263098" w:rsidP="00475570">
      <w:pPr>
        <w:pStyle w:val="p1"/>
        <w:numPr>
          <w:ilvl w:val="0"/>
          <w:numId w:val="2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75570">
        <w:rPr>
          <w:rStyle w:val="apple-converted-space"/>
          <w:rFonts w:ascii="Arial" w:hAnsi="Arial" w:cs="Arial"/>
          <w:i/>
          <w:iCs/>
          <w:sz w:val="24"/>
          <w:szCs w:val="24"/>
        </w:rPr>
        <w:t> </w:t>
      </w:r>
      <w:r w:rsidRPr="00475570">
        <w:rPr>
          <w:rStyle w:val="s1"/>
          <w:rFonts w:ascii="Arial" w:hAnsi="Arial" w:cs="Arial"/>
          <w:i/>
          <w:iCs/>
          <w:sz w:val="24"/>
          <w:szCs w:val="24"/>
        </w:rPr>
        <w:t>El estudio señala que Nuevo León se encuentra entre los estados con mayor dinamismo en la adopción de IA en el país.</w:t>
      </w:r>
    </w:p>
    <w:p w14:paraId="62F638F5" w14:textId="77777777" w:rsidR="00646680" w:rsidRDefault="00646680" w:rsidP="00646680">
      <w:pPr>
        <w:jc w:val="both"/>
        <w:rPr>
          <w:rFonts w:ascii="Arial" w:hAnsi="Arial" w:cs="Arial"/>
          <w:b/>
          <w:sz w:val="28"/>
          <w:szCs w:val="28"/>
        </w:rPr>
      </w:pPr>
    </w:p>
    <w:p w14:paraId="2C23B8FD" w14:textId="77777777" w:rsidR="007057CF" w:rsidRPr="00646680" w:rsidRDefault="007057CF" w:rsidP="00646680">
      <w:pPr>
        <w:jc w:val="both"/>
        <w:rPr>
          <w:rFonts w:ascii="Arial" w:hAnsi="Arial" w:cs="Arial"/>
          <w:b/>
          <w:sz w:val="28"/>
          <w:szCs w:val="28"/>
        </w:rPr>
      </w:pPr>
    </w:p>
    <w:p w14:paraId="15D18768" w14:textId="30FA0F67" w:rsidR="00D33A18" w:rsidRPr="00D33A18" w:rsidRDefault="00646680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4A692C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33A18" w:rsidRPr="00D33A18">
        <w:rPr>
          <w:rStyle w:val="s1"/>
          <w:rFonts w:ascii="Arial" w:hAnsi="Arial" w:cs="Arial"/>
          <w:sz w:val="28"/>
          <w:szCs w:val="28"/>
        </w:rPr>
        <w:t>Nuevo León se posicionó como la entidad con mayor adopción de inteligencia artificial en empresas de 10 o más empleados, al registrar un 12.6%, de acuerdo con el estudio “Inteligencia Artificial en México: de la promesa al impacto económico”, del Centro México Digital.</w:t>
      </w:r>
    </w:p>
    <w:p w14:paraId="22444D5E" w14:textId="77777777" w:rsidR="00D33A18" w:rsidRPr="00D33A18" w:rsidRDefault="00D33A18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t> </w:t>
      </w:r>
    </w:p>
    <w:p w14:paraId="3158C58C" w14:textId="09BD9708" w:rsidR="00D33A18" w:rsidRPr="00D33A18" w:rsidRDefault="00D33A18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t>El nivel de adopción en el estado se encuentra por encima del promedio nacional de 8.0% y supera a entidades como Tamaulipas (9.9%), Ciudad de México (9.4%), Quintana Roo (9.3%) y Estado de México</w:t>
      </w:r>
      <w:r w:rsidR="00DE6277">
        <w:rPr>
          <w:rStyle w:val="s1"/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D33A18">
        <w:rPr>
          <w:rStyle w:val="s1"/>
          <w:rFonts w:ascii="Arial" w:hAnsi="Arial" w:cs="Arial"/>
          <w:sz w:val="28"/>
          <w:szCs w:val="28"/>
        </w:rPr>
        <w:t>(9.1%), posicionando a Nuevo León como líder en la incorporación de herramientas de inteligencia artificial en el ámbito empresarial.</w:t>
      </w:r>
    </w:p>
    <w:p w14:paraId="359F60C1" w14:textId="77777777" w:rsidR="00D33A18" w:rsidRPr="00D33A18" w:rsidRDefault="00D33A18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t> </w:t>
      </w:r>
    </w:p>
    <w:p w14:paraId="3E4F9E3C" w14:textId="77777777" w:rsidR="00D33A18" w:rsidRPr="00D33A18" w:rsidRDefault="00D33A18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t>De acuerdo con el estudio, Nuevo León forma parte del grupo de entidades que duplican los niveles de adopción frente a los estados con menor incorporación de esta tecnología, además de ubicarse entre los estados con avances más acelerados en el uso de inteligencia artificial.</w:t>
      </w:r>
    </w:p>
    <w:p w14:paraId="0F7640A3" w14:textId="77777777" w:rsidR="00D33A18" w:rsidRPr="00D33A18" w:rsidRDefault="00D33A18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t> </w:t>
      </w:r>
    </w:p>
    <w:p w14:paraId="469A62B7" w14:textId="77777777" w:rsidR="00D33A18" w:rsidRPr="00D33A18" w:rsidRDefault="00D33A18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lastRenderedPageBreak/>
        <w:t>La Secretaria de Economía de Nuevo León, Betsabé Rocha, destacó que estos resultados reflejan la fortaleza del ecosistema tecnológico y empresarial del estado.</w:t>
      </w:r>
    </w:p>
    <w:p w14:paraId="2BC9D47B" w14:textId="77777777" w:rsidR="00D33A18" w:rsidRPr="00D33A18" w:rsidRDefault="00D33A18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t> </w:t>
      </w:r>
    </w:p>
    <w:p w14:paraId="78E94FE4" w14:textId="77777777" w:rsidR="00D33A18" w:rsidRDefault="00D33A18" w:rsidP="007057CF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t>“Nuevo León cuenta con un ecosistema sólido de innovación, talento especializado y empresas que apuestan por la transformación digital”, indicó Rocha Nieto. </w:t>
      </w:r>
    </w:p>
    <w:p w14:paraId="43AFB5CC" w14:textId="77777777" w:rsidR="00EA678E" w:rsidRPr="00D33A18" w:rsidRDefault="00EA678E" w:rsidP="007057CF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29AADC89" w14:textId="60A304D2" w:rsidR="00D33A18" w:rsidRPr="00D33A18" w:rsidRDefault="00D33A18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t>“La adopción de inteligencia artificial en nuestras empresas fortalece la competitividad de la industria y abre nuevas oportunidades para el desarrollo económico del estado”</w:t>
      </w:r>
      <w:r w:rsidR="00EA678E">
        <w:rPr>
          <w:rStyle w:val="s1"/>
          <w:rFonts w:ascii="Arial" w:hAnsi="Arial" w:cs="Arial"/>
          <w:sz w:val="28"/>
          <w:szCs w:val="28"/>
        </w:rPr>
        <w:t xml:space="preserve">, agregó. </w:t>
      </w:r>
    </w:p>
    <w:p w14:paraId="1ADB2D3E" w14:textId="77777777" w:rsidR="00D33A18" w:rsidRPr="00D33A18" w:rsidRDefault="00D33A18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t> </w:t>
      </w:r>
    </w:p>
    <w:p w14:paraId="65636336" w14:textId="77777777" w:rsidR="00D33A18" w:rsidRPr="00D33A18" w:rsidRDefault="00D33A18" w:rsidP="007057CF">
      <w:pPr>
        <w:pStyle w:val="p1"/>
        <w:jc w:val="both"/>
        <w:rPr>
          <w:rFonts w:ascii="Arial" w:hAnsi="Arial" w:cs="Arial"/>
          <w:sz w:val="28"/>
          <w:szCs w:val="28"/>
        </w:rPr>
      </w:pPr>
      <w:r w:rsidRPr="00D33A18">
        <w:rPr>
          <w:rStyle w:val="s1"/>
          <w:rFonts w:ascii="Arial" w:hAnsi="Arial" w:cs="Arial"/>
          <w:sz w:val="28"/>
          <w:szCs w:val="28"/>
        </w:rPr>
        <w:t>El estudio, que puede descargarse desde el sitio centromexico.digital/inteligencia-artificial también señala que las entidades con mayor adopción de inteligencia artificial, como Nuevo León, comparten condiciones como mejor infraestructura tecnológica, mayor concentración de talento especializado y ecosistemas empresariales más desarrollados, factores que impulsan la incorporación de tecnologías avanzadas en los procesos productivos.</w:t>
      </w:r>
    </w:p>
    <w:p w14:paraId="1782B6C1" w14:textId="30E1F798" w:rsidR="00AB2163" w:rsidRPr="00D33A18" w:rsidRDefault="00AB2163" w:rsidP="007057CF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D33A18" w:rsidRDefault="00EA29FA" w:rsidP="007057CF">
      <w:pPr>
        <w:jc w:val="both"/>
        <w:rPr>
          <w:rFonts w:ascii="Arial" w:hAnsi="Arial" w:cs="Arial"/>
          <w:sz w:val="28"/>
          <w:szCs w:val="28"/>
        </w:rPr>
      </w:pPr>
    </w:p>
    <w:sectPr w:rsidR="00EA29FA" w:rsidRPr="00D33A1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C7722" w14:textId="77777777" w:rsidR="00EA1611" w:rsidRDefault="00EA1611" w:rsidP="00E83348">
      <w:r>
        <w:separator/>
      </w:r>
    </w:p>
  </w:endnote>
  <w:endnote w:type="continuationSeparator" w:id="0">
    <w:p w14:paraId="1A2F7221" w14:textId="77777777" w:rsidR="00EA1611" w:rsidRDefault="00EA161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37D0C" w14:textId="77777777" w:rsidR="00EA1611" w:rsidRDefault="00EA1611" w:rsidP="00E83348">
      <w:r>
        <w:separator/>
      </w:r>
    </w:p>
  </w:footnote>
  <w:footnote w:type="continuationSeparator" w:id="0">
    <w:p w14:paraId="43016FFB" w14:textId="77777777" w:rsidR="00EA1611" w:rsidRDefault="00EA161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7337F"/>
    <w:multiLevelType w:val="hybridMultilevel"/>
    <w:tmpl w:val="8AB60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7475E"/>
    <w:multiLevelType w:val="hybridMultilevel"/>
    <w:tmpl w:val="3DF8D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5"/>
  </w:num>
  <w:num w:numId="11">
    <w:abstractNumId w:val="11"/>
  </w:num>
  <w:num w:numId="12">
    <w:abstractNumId w:val="0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3"/>
  </w:num>
  <w:num w:numId="19">
    <w:abstractNumId w:val="1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6A1E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63098"/>
    <w:rsid w:val="0028435B"/>
    <w:rsid w:val="00295CEA"/>
    <w:rsid w:val="00297EA9"/>
    <w:rsid w:val="002A0171"/>
    <w:rsid w:val="002A60F8"/>
    <w:rsid w:val="002B15A0"/>
    <w:rsid w:val="002B3777"/>
    <w:rsid w:val="002C5C37"/>
    <w:rsid w:val="002C6B37"/>
    <w:rsid w:val="002D00F1"/>
    <w:rsid w:val="002D17BB"/>
    <w:rsid w:val="002D2A54"/>
    <w:rsid w:val="002D42A1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865BB"/>
    <w:rsid w:val="003A33FB"/>
    <w:rsid w:val="003A62D0"/>
    <w:rsid w:val="003B12B6"/>
    <w:rsid w:val="003B7C6F"/>
    <w:rsid w:val="003C3E45"/>
    <w:rsid w:val="003C65BA"/>
    <w:rsid w:val="003D2626"/>
    <w:rsid w:val="003D4159"/>
    <w:rsid w:val="003E3485"/>
    <w:rsid w:val="003F00B9"/>
    <w:rsid w:val="003F11AF"/>
    <w:rsid w:val="003F229B"/>
    <w:rsid w:val="003F50E0"/>
    <w:rsid w:val="003F6D38"/>
    <w:rsid w:val="00402F55"/>
    <w:rsid w:val="00422601"/>
    <w:rsid w:val="0042555F"/>
    <w:rsid w:val="00443F14"/>
    <w:rsid w:val="004576B5"/>
    <w:rsid w:val="00462A86"/>
    <w:rsid w:val="00464046"/>
    <w:rsid w:val="004667B8"/>
    <w:rsid w:val="00466EC5"/>
    <w:rsid w:val="00475570"/>
    <w:rsid w:val="00476173"/>
    <w:rsid w:val="0048558B"/>
    <w:rsid w:val="00486C41"/>
    <w:rsid w:val="004A211E"/>
    <w:rsid w:val="004A3C61"/>
    <w:rsid w:val="004A47CB"/>
    <w:rsid w:val="004A692C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4C4F"/>
    <w:rsid w:val="00646680"/>
    <w:rsid w:val="0064756B"/>
    <w:rsid w:val="006512FD"/>
    <w:rsid w:val="006519A8"/>
    <w:rsid w:val="00653915"/>
    <w:rsid w:val="00657ACD"/>
    <w:rsid w:val="00670EB3"/>
    <w:rsid w:val="006760E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D5697"/>
    <w:rsid w:val="006F346C"/>
    <w:rsid w:val="006F7468"/>
    <w:rsid w:val="007023CA"/>
    <w:rsid w:val="00703B09"/>
    <w:rsid w:val="00703CAE"/>
    <w:rsid w:val="00703D40"/>
    <w:rsid w:val="00703F31"/>
    <w:rsid w:val="007057CF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17A7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1E27"/>
    <w:rsid w:val="008B362D"/>
    <w:rsid w:val="008B4159"/>
    <w:rsid w:val="008C32C7"/>
    <w:rsid w:val="008C5A32"/>
    <w:rsid w:val="008D380D"/>
    <w:rsid w:val="008E3606"/>
    <w:rsid w:val="008F027D"/>
    <w:rsid w:val="008F0815"/>
    <w:rsid w:val="008F3ADF"/>
    <w:rsid w:val="008F7A5E"/>
    <w:rsid w:val="00900C36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25F3"/>
    <w:rsid w:val="00985FC6"/>
    <w:rsid w:val="00986EAD"/>
    <w:rsid w:val="00993851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F37C9"/>
    <w:rsid w:val="00A04CDB"/>
    <w:rsid w:val="00A05501"/>
    <w:rsid w:val="00A05764"/>
    <w:rsid w:val="00A16AFD"/>
    <w:rsid w:val="00A20A24"/>
    <w:rsid w:val="00A21A60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2163"/>
    <w:rsid w:val="00AD06C4"/>
    <w:rsid w:val="00AF03DD"/>
    <w:rsid w:val="00B01173"/>
    <w:rsid w:val="00B06482"/>
    <w:rsid w:val="00B07242"/>
    <w:rsid w:val="00B140E7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2A37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C3FC2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33A18"/>
    <w:rsid w:val="00D4342C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13D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6277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4CCF"/>
    <w:rsid w:val="00E6715E"/>
    <w:rsid w:val="00E71944"/>
    <w:rsid w:val="00E83348"/>
    <w:rsid w:val="00E9212A"/>
    <w:rsid w:val="00E92581"/>
    <w:rsid w:val="00E93E9E"/>
    <w:rsid w:val="00EA0DE7"/>
    <w:rsid w:val="00EA1611"/>
    <w:rsid w:val="00EA29FA"/>
    <w:rsid w:val="00EA49EE"/>
    <w:rsid w:val="00EA678E"/>
    <w:rsid w:val="00EC1E22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6441"/>
    <w:rsid w:val="00FC7441"/>
    <w:rsid w:val="00FC7CDE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3865BB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3865B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D8413D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D8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43F968-C708-42AF-A21E-7347A344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2026-03-12T16:33:00Z</dcterms:created>
  <dcterms:modified xsi:type="dcterms:W3CDTF">2026-03-12T16:33:00Z</dcterms:modified>
</cp:coreProperties>
</file>