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6B2B7F24" w:rsidR="009C0D7E" w:rsidRPr="004667B8" w:rsidRDefault="004D3349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CP/0102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2A21D85B" w:rsidR="009C0D7E" w:rsidRDefault="004D3349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65D">
        <w:rPr>
          <w:rFonts w:ascii="Arial" w:hAnsi="Arial" w:cs="Arial"/>
          <w:sz w:val="22"/>
          <w:lang w:val="es-ES"/>
        </w:rPr>
        <w:t>de enero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CCF509A" w14:textId="77777777" w:rsidR="004D3349" w:rsidRPr="004D3349" w:rsidRDefault="004D3349" w:rsidP="004D3349">
      <w:pPr>
        <w:jc w:val="center"/>
        <w:rPr>
          <w:rFonts w:ascii="Arial" w:hAnsi="Arial" w:cs="Arial"/>
          <w:b/>
          <w:sz w:val="28"/>
          <w:szCs w:val="28"/>
        </w:rPr>
      </w:pPr>
      <w:r w:rsidRPr="004D3349">
        <w:rPr>
          <w:rFonts w:ascii="Arial" w:hAnsi="Arial" w:cs="Arial"/>
          <w:b/>
          <w:sz w:val="28"/>
          <w:szCs w:val="28"/>
        </w:rPr>
        <w:t xml:space="preserve">NUEVO LEÓN ES PRIMER LUGAR NACIONAL EN </w:t>
      </w:r>
    </w:p>
    <w:p w14:paraId="450B7469" w14:textId="0853D254" w:rsidR="009D118E" w:rsidRDefault="004D3349" w:rsidP="004D3349">
      <w:pPr>
        <w:jc w:val="center"/>
        <w:rPr>
          <w:rFonts w:ascii="Arial" w:hAnsi="Arial" w:cs="Arial"/>
          <w:b/>
          <w:sz w:val="28"/>
          <w:szCs w:val="28"/>
        </w:rPr>
      </w:pPr>
      <w:r w:rsidRPr="004D3349">
        <w:rPr>
          <w:rFonts w:ascii="Arial" w:hAnsi="Arial" w:cs="Arial"/>
          <w:b/>
          <w:sz w:val="28"/>
          <w:szCs w:val="28"/>
        </w:rPr>
        <w:t>CREACIÓN DE EMPLEO IMMEX</w:t>
      </w:r>
      <w:r w:rsidR="00706691" w:rsidRPr="00706691">
        <w:rPr>
          <w:rFonts w:ascii="Arial" w:hAnsi="Arial" w:cs="Arial"/>
          <w:b/>
          <w:sz w:val="28"/>
          <w:szCs w:val="28"/>
        </w:rPr>
        <w:t xml:space="preserve"> </w:t>
      </w:r>
    </w:p>
    <w:p w14:paraId="61857B3E" w14:textId="77777777" w:rsidR="00706691" w:rsidRDefault="0070669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F426BA5" w14:textId="77777777" w:rsidR="004D3349" w:rsidRPr="004D3349" w:rsidRDefault="004D3349" w:rsidP="004D334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4D3349">
        <w:rPr>
          <w:rFonts w:ascii="Arial" w:hAnsi="Arial" w:cs="Arial"/>
          <w:i/>
          <w:sz w:val="24"/>
          <w:szCs w:val="24"/>
        </w:rPr>
        <w:t>Nuevo León se mantuvo como primer lugar nacional en creación y empleo total IMMEX de enero a noviembre de 2025.</w:t>
      </w:r>
    </w:p>
    <w:p w14:paraId="1821CDEC" w14:textId="77777777" w:rsidR="004D3349" w:rsidRPr="004D3349" w:rsidRDefault="004D3349" w:rsidP="004D334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4D3349">
        <w:rPr>
          <w:rFonts w:ascii="Arial" w:hAnsi="Arial" w:cs="Arial"/>
          <w:i/>
          <w:sz w:val="24"/>
          <w:szCs w:val="24"/>
        </w:rPr>
        <w:t>En el mismo periodo se crearon 14 nuevas empresas IMMEX y 12,184 empleos directos en el estado, mientras que a nivel nacional se registró una pérdida de empleo.</w:t>
      </w:r>
    </w:p>
    <w:p w14:paraId="27C5D506" w14:textId="5CCE288F" w:rsidR="00B07242" w:rsidRDefault="004D3349" w:rsidP="004D334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4D3349">
        <w:rPr>
          <w:rFonts w:ascii="Arial" w:hAnsi="Arial" w:cs="Arial"/>
          <w:i/>
          <w:sz w:val="24"/>
          <w:szCs w:val="24"/>
        </w:rPr>
        <w:t>Al cierre de noviembre de 2025, Nuevo León concentró 394,839 empleos IMMEX, consolidando su liderazgo en la industria manufacturera y de exportación.</w:t>
      </w:r>
      <w:r w:rsidR="00706691" w:rsidRPr="00706691">
        <w:rPr>
          <w:rFonts w:ascii="Arial" w:hAnsi="Arial" w:cs="Arial"/>
          <w:i/>
          <w:sz w:val="24"/>
          <w:szCs w:val="24"/>
        </w:rPr>
        <w:t xml:space="preserve"> </w:t>
      </w: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04916402" w14:textId="77777777" w:rsidR="004D3349" w:rsidRDefault="000D7421" w:rsidP="004D334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4D3349" w:rsidRPr="004D3349">
        <w:rPr>
          <w:rFonts w:ascii="Arial" w:hAnsi="Arial" w:cs="Arial"/>
          <w:sz w:val="28"/>
          <w:szCs w:val="28"/>
        </w:rPr>
        <w:t>La generación de empleo del programa de la Industria Manufacturera, Maquiladora y de Servicios de Exportación (IMMEX) fue liderada por Nuevo León a nivel nacional, de enero a noviembre de 2025.</w:t>
      </w:r>
    </w:p>
    <w:p w14:paraId="4648D9B0" w14:textId="77777777" w:rsidR="004D3349" w:rsidRPr="004D3349" w:rsidRDefault="004D3349" w:rsidP="004D3349">
      <w:pPr>
        <w:jc w:val="both"/>
        <w:rPr>
          <w:rFonts w:ascii="Arial" w:hAnsi="Arial" w:cs="Arial"/>
          <w:sz w:val="28"/>
          <w:szCs w:val="28"/>
        </w:rPr>
      </w:pPr>
    </w:p>
    <w:p w14:paraId="58B6413F" w14:textId="77777777" w:rsidR="004D3349" w:rsidRDefault="004D3349" w:rsidP="004D3349">
      <w:pPr>
        <w:jc w:val="both"/>
        <w:rPr>
          <w:rFonts w:ascii="Arial" w:hAnsi="Arial" w:cs="Arial"/>
          <w:sz w:val="28"/>
          <w:szCs w:val="28"/>
        </w:rPr>
      </w:pPr>
      <w:r w:rsidRPr="004D3349">
        <w:rPr>
          <w:rFonts w:ascii="Arial" w:hAnsi="Arial" w:cs="Arial"/>
          <w:sz w:val="28"/>
          <w:szCs w:val="28"/>
        </w:rPr>
        <w:t>En este periodo, el estado registró la creación de 12,184 empleos directos IMMEX y se crearon 14 nuevas empresas, de acuerdo con el Instituto Nacional de Estadística y Geografía (INEGI).</w:t>
      </w:r>
    </w:p>
    <w:p w14:paraId="73D40422" w14:textId="77777777" w:rsidR="004D3349" w:rsidRPr="004D3349" w:rsidRDefault="004D3349" w:rsidP="004D3349">
      <w:pPr>
        <w:jc w:val="both"/>
        <w:rPr>
          <w:rFonts w:ascii="Arial" w:hAnsi="Arial" w:cs="Arial"/>
          <w:sz w:val="28"/>
          <w:szCs w:val="28"/>
        </w:rPr>
      </w:pPr>
    </w:p>
    <w:p w14:paraId="62F1E148" w14:textId="77777777" w:rsidR="004D3349" w:rsidRDefault="004D3349" w:rsidP="004D3349">
      <w:pPr>
        <w:jc w:val="both"/>
        <w:rPr>
          <w:rFonts w:ascii="Arial" w:hAnsi="Arial" w:cs="Arial"/>
          <w:sz w:val="28"/>
          <w:szCs w:val="28"/>
        </w:rPr>
      </w:pPr>
      <w:r w:rsidRPr="004D3349">
        <w:rPr>
          <w:rFonts w:ascii="Arial" w:hAnsi="Arial" w:cs="Arial"/>
          <w:sz w:val="28"/>
          <w:szCs w:val="28"/>
        </w:rPr>
        <w:t>Al cierre de noviembre de 2025, Nuevo León se mantuvo como primer lugar nacional en empleo total IMMEX, al registrar 394,839 empleos.</w:t>
      </w:r>
    </w:p>
    <w:p w14:paraId="27AF8C55" w14:textId="77777777" w:rsidR="004D3349" w:rsidRPr="004D3349" w:rsidRDefault="004D3349" w:rsidP="004D3349">
      <w:pPr>
        <w:jc w:val="both"/>
        <w:rPr>
          <w:rFonts w:ascii="Arial" w:hAnsi="Arial" w:cs="Arial"/>
          <w:sz w:val="28"/>
          <w:szCs w:val="28"/>
        </w:rPr>
      </w:pPr>
    </w:p>
    <w:p w14:paraId="745C675C" w14:textId="77777777" w:rsidR="004D3349" w:rsidRPr="004D3349" w:rsidRDefault="004D3349" w:rsidP="004D3349">
      <w:pPr>
        <w:jc w:val="both"/>
        <w:rPr>
          <w:rFonts w:ascii="Arial" w:hAnsi="Arial" w:cs="Arial"/>
          <w:sz w:val="28"/>
          <w:szCs w:val="28"/>
        </w:rPr>
      </w:pPr>
      <w:r w:rsidRPr="004D3349">
        <w:rPr>
          <w:rFonts w:ascii="Arial" w:hAnsi="Arial" w:cs="Arial"/>
          <w:sz w:val="28"/>
          <w:szCs w:val="28"/>
        </w:rPr>
        <w:t xml:space="preserve">“Este resultado refleja la solidez y resiliencia del sector manufacturero y de exportación, sector clave en nuestra entidad”, mencionó </w:t>
      </w:r>
      <w:proofErr w:type="spellStart"/>
      <w:r w:rsidRPr="004D3349">
        <w:rPr>
          <w:rFonts w:ascii="Arial" w:hAnsi="Arial" w:cs="Arial"/>
          <w:sz w:val="28"/>
          <w:szCs w:val="28"/>
        </w:rPr>
        <w:t>Betsabé</w:t>
      </w:r>
      <w:proofErr w:type="spellEnd"/>
      <w:r w:rsidRPr="004D3349">
        <w:rPr>
          <w:rFonts w:ascii="Arial" w:hAnsi="Arial" w:cs="Arial"/>
          <w:sz w:val="28"/>
          <w:szCs w:val="28"/>
        </w:rPr>
        <w:t xml:space="preserve"> Rocha, Secretaria de Economía.</w:t>
      </w:r>
    </w:p>
    <w:p w14:paraId="17F63D52" w14:textId="77777777" w:rsidR="004D3349" w:rsidRDefault="004D3349" w:rsidP="004D3349">
      <w:pPr>
        <w:jc w:val="both"/>
        <w:rPr>
          <w:rFonts w:ascii="Arial" w:hAnsi="Arial" w:cs="Arial"/>
          <w:sz w:val="28"/>
          <w:szCs w:val="28"/>
        </w:rPr>
      </w:pPr>
      <w:r w:rsidRPr="004D3349">
        <w:rPr>
          <w:rFonts w:ascii="Arial" w:hAnsi="Arial" w:cs="Arial"/>
          <w:sz w:val="28"/>
          <w:szCs w:val="28"/>
        </w:rPr>
        <w:lastRenderedPageBreak/>
        <w:t>“La creación de empleo de las empresas IMMEX permite fortalecer la base productiva vinculada al comercio exterior y a las cadenas globales de valor”, dijo.</w:t>
      </w:r>
    </w:p>
    <w:p w14:paraId="14A755A6" w14:textId="77777777" w:rsidR="004D3349" w:rsidRPr="004D3349" w:rsidRDefault="004D3349" w:rsidP="004D3349">
      <w:pPr>
        <w:jc w:val="both"/>
        <w:rPr>
          <w:rFonts w:ascii="Arial" w:hAnsi="Arial" w:cs="Arial"/>
          <w:sz w:val="28"/>
          <w:szCs w:val="28"/>
        </w:rPr>
      </w:pPr>
    </w:p>
    <w:p w14:paraId="287728E7" w14:textId="5C9B20DE" w:rsidR="009D118E" w:rsidRDefault="004D3349" w:rsidP="004D3349">
      <w:pPr>
        <w:jc w:val="both"/>
        <w:rPr>
          <w:rFonts w:ascii="Arial" w:hAnsi="Arial" w:cs="Arial"/>
          <w:sz w:val="28"/>
          <w:szCs w:val="28"/>
        </w:rPr>
      </w:pPr>
      <w:r w:rsidRPr="004D3349">
        <w:rPr>
          <w:rFonts w:ascii="Arial" w:hAnsi="Arial" w:cs="Arial"/>
          <w:sz w:val="28"/>
          <w:szCs w:val="28"/>
        </w:rPr>
        <w:t>Nuevo León consolida su fortaleza estructural en materia de manufactura avanzada, exportaciones y generación de empleo formal, así como la relevancia estratégica del estado dentro del programa IMMEX a nivel nacional.</w:t>
      </w:r>
      <w:r w:rsidR="00706691" w:rsidRPr="00706691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B0022" w14:textId="77777777" w:rsidR="00DE221C" w:rsidRDefault="00DE221C" w:rsidP="00E83348">
      <w:r>
        <w:separator/>
      </w:r>
    </w:p>
  </w:endnote>
  <w:endnote w:type="continuationSeparator" w:id="0">
    <w:p w14:paraId="3E7E8FE9" w14:textId="77777777" w:rsidR="00DE221C" w:rsidRDefault="00DE221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CD462" w14:textId="77777777" w:rsidR="00DE221C" w:rsidRDefault="00DE221C" w:rsidP="00E83348">
      <w:r>
        <w:separator/>
      </w:r>
    </w:p>
  </w:footnote>
  <w:footnote w:type="continuationSeparator" w:id="0">
    <w:p w14:paraId="71FEFDDC" w14:textId="77777777" w:rsidR="00DE221C" w:rsidRDefault="00DE221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03355"/>
    <w:rsid w:val="0042555F"/>
    <w:rsid w:val="00443F14"/>
    <w:rsid w:val="00450DF8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3349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9364B6-2630-43DD-B151-8080CFF37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2026-01-23T17:04:00Z</dcterms:created>
  <dcterms:modified xsi:type="dcterms:W3CDTF">2026-01-23T17:04:00Z</dcterms:modified>
</cp:coreProperties>
</file>