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0D284C90" w:rsidR="00EA29FA" w:rsidRPr="00C60FD1" w:rsidRDefault="00820580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CP/1472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57EDF6C6" w:rsidR="00703B09" w:rsidRDefault="00820580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16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8D11F7">
        <w:rPr>
          <w:rFonts w:ascii="Arial" w:hAnsi="Arial" w:cs="Arial"/>
          <w:sz w:val="22"/>
          <w:lang w:val="es-ES"/>
        </w:rPr>
        <w:t>octubre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44EE14CB" w14:textId="4CB3A0C3" w:rsidR="00655A79" w:rsidRDefault="00C652AD" w:rsidP="00C652A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INICIA CUENTA REGRESIVA PARA DISFRUTAR DEL FISL</w:t>
      </w:r>
    </w:p>
    <w:p w14:paraId="3D532143" w14:textId="77777777" w:rsidR="00C652AD" w:rsidRPr="00221F80" w:rsidRDefault="00C652AD" w:rsidP="00272A41">
      <w:pPr>
        <w:rPr>
          <w:rFonts w:ascii="Arial" w:hAnsi="Arial" w:cs="Arial"/>
          <w:b/>
          <w:sz w:val="22"/>
          <w:szCs w:val="22"/>
        </w:rPr>
      </w:pPr>
    </w:p>
    <w:p w14:paraId="08CA6D26" w14:textId="7B320E83" w:rsidR="007D1873" w:rsidRPr="007D1873" w:rsidRDefault="007D1873" w:rsidP="007D1873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D1873">
        <w:rPr>
          <w:rFonts w:ascii="Arial" w:hAnsi="Arial" w:cs="Arial"/>
          <w:i/>
          <w:sz w:val="24"/>
          <w:szCs w:val="24"/>
        </w:rPr>
        <w:t xml:space="preserve">Arrancará Festival Internacional Santa Lucía con un Homenaje al Divo de Juárez, Juan Gabriel el próximo 22 de octubre en la Explanada de los Héroes. </w:t>
      </w:r>
    </w:p>
    <w:p w14:paraId="4A63BB2A" w14:textId="74CC6A62" w:rsidR="007D1873" w:rsidRPr="007D1873" w:rsidRDefault="007D1873" w:rsidP="007D1873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D1873">
        <w:rPr>
          <w:rFonts w:ascii="Arial" w:hAnsi="Arial" w:cs="Arial"/>
          <w:i/>
          <w:sz w:val="24"/>
          <w:szCs w:val="24"/>
        </w:rPr>
        <w:t xml:space="preserve">Entre los espectáculos destaca la proyección de la película de Coco el 25 de octubre, acompañada por una orquesta que interpretará la banda sonora. </w:t>
      </w:r>
    </w:p>
    <w:p w14:paraId="3FD1F5B8" w14:textId="55A70252" w:rsidR="007D1873" w:rsidRPr="007D1873" w:rsidRDefault="007D1873" w:rsidP="007D1873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7D1873">
        <w:rPr>
          <w:rFonts w:ascii="Arial" w:hAnsi="Arial" w:cs="Arial"/>
          <w:i/>
          <w:sz w:val="24"/>
          <w:szCs w:val="24"/>
        </w:rPr>
        <w:t>La agenda completa, se puede consultar en el sitio festivalsantalucia.gob.mx</w:t>
      </w:r>
      <w:r>
        <w:rPr>
          <w:rFonts w:ascii="Arial" w:hAnsi="Arial" w:cs="Arial"/>
          <w:i/>
          <w:sz w:val="24"/>
          <w:szCs w:val="24"/>
        </w:rPr>
        <w:t xml:space="preserve">. </w:t>
      </w:r>
    </w:p>
    <w:p w14:paraId="632A601F" w14:textId="77777777" w:rsidR="007D1873" w:rsidRPr="007D1873" w:rsidRDefault="007D1873" w:rsidP="007D1873">
      <w:pPr>
        <w:rPr>
          <w:rFonts w:ascii="Arial" w:hAnsi="Arial" w:cs="Arial"/>
          <w:i/>
        </w:rPr>
      </w:pPr>
    </w:p>
    <w:p w14:paraId="7CFC1CC6" w14:textId="7ECB82EC" w:rsidR="00C652AD" w:rsidRPr="007D1873" w:rsidRDefault="00EA29FA" w:rsidP="00B45F2B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C652AD" w:rsidRPr="007D1873">
        <w:rPr>
          <w:rFonts w:ascii="Arial" w:hAnsi="Arial" w:cs="Arial"/>
          <w:sz w:val="28"/>
          <w:szCs w:val="28"/>
        </w:rPr>
        <w:t>Nuevo León está listo para arrancar la Décimo Novena Edición del Festival Internacional Santa Lucía este próximo 22 de octubre con un gran espectáculo que rinde un homenaje a Juan Gabriel c</w:t>
      </w:r>
      <w:r w:rsidR="00820580">
        <w:rPr>
          <w:rFonts w:ascii="Arial" w:hAnsi="Arial" w:cs="Arial"/>
          <w:sz w:val="28"/>
          <w:szCs w:val="28"/>
        </w:rPr>
        <w:t xml:space="preserve">on el espectáculo “Querido </w:t>
      </w:r>
      <w:proofErr w:type="spellStart"/>
      <w:r w:rsidR="00820580">
        <w:rPr>
          <w:rFonts w:ascii="Arial" w:hAnsi="Arial" w:cs="Arial"/>
          <w:sz w:val="28"/>
          <w:szCs w:val="28"/>
        </w:rPr>
        <w:t>JuanG</w:t>
      </w:r>
      <w:r w:rsidR="00C652AD" w:rsidRPr="007D1873">
        <w:rPr>
          <w:rFonts w:ascii="Arial" w:hAnsi="Arial" w:cs="Arial"/>
          <w:sz w:val="28"/>
          <w:szCs w:val="28"/>
        </w:rPr>
        <w:t>a</w:t>
      </w:r>
      <w:proofErr w:type="spellEnd"/>
      <w:r w:rsidR="00C652AD" w:rsidRPr="007D1873">
        <w:rPr>
          <w:rFonts w:ascii="Arial" w:hAnsi="Arial" w:cs="Arial"/>
          <w:sz w:val="28"/>
          <w:szCs w:val="28"/>
        </w:rPr>
        <w:t xml:space="preserve">” en la Explanada de los Héroes. </w:t>
      </w:r>
    </w:p>
    <w:p w14:paraId="028593D2" w14:textId="77777777" w:rsidR="00C652AD" w:rsidRPr="007D1873" w:rsidRDefault="00C652AD" w:rsidP="00B45F2B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4B58D966" w14:textId="3A0FE23A" w:rsidR="00C652AD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El escenario frente al Palacio de Gobierno se engalanará con la presencia de Aida Cuevas, Majo Aguilar y Paco de María quienes honrarán la voz del cantautor mexicano con cada una de sus interpretaciones a partir de las 8 de la noche. </w:t>
      </w:r>
    </w:p>
    <w:p w14:paraId="6A731D98" w14:textId="77777777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</w:p>
    <w:p w14:paraId="54E2B514" w14:textId="6ABCC724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Este evento es el primero de 182 expresiones artísticas que vivirá la ciudad  desde el 22 de octubre hasta el 4 de noviembre, como parte del FISL que tendrá lugar en 33 locaciones de la entidad, con 15 disciplinas y géneros artísticos, en las que participarán más de 900 artistas de 15 países invitados. </w:t>
      </w:r>
    </w:p>
    <w:p w14:paraId="2B09C341" w14:textId="77777777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</w:p>
    <w:p w14:paraId="30944D2F" w14:textId="770B0BC4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Además, se contará con la exposición “Entre Luces y Almas” que también será colocada en la extensión de la Explanada de los Héroes </w:t>
      </w:r>
      <w:r w:rsidRPr="007D1873">
        <w:rPr>
          <w:rFonts w:ascii="Arial" w:hAnsi="Arial" w:cs="Arial"/>
          <w:sz w:val="28"/>
          <w:szCs w:val="28"/>
        </w:rPr>
        <w:lastRenderedPageBreak/>
        <w:t xml:space="preserve">que estará disponible desde la inauguración del Festival hasta el 8 de noviembre. </w:t>
      </w:r>
    </w:p>
    <w:p w14:paraId="471B2298" w14:textId="77777777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</w:p>
    <w:p w14:paraId="7DCF4347" w14:textId="7CBB44D9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>Dentro de la programación también se contemplan presentaciones artísticas, diálogos, talleres, ciclos de cine, cortometrajes universitarios y exposiciones, llevando distintas expresiones culturales a diversos espacios de Nuevo León.</w:t>
      </w:r>
    </w:p>
    <w:p w14:paraId="374D3763" w14:textId="77777777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</w:p>
    <w:p w14:paraId="2852A2DD" w14:textId="5E9A526D" w:rsidR="00EA2AC4" w:rsidRPr="007D1873" w:rsidRDefault="00EA2AC4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Entre los espectáculos destaca la </w:t>
      </w:r>
      <w:r w:rsidR="007D1873" w:rsidRPr="007D1873">
        <w:rPr>
          <w:rFonts w:ascii="Arial" w:hAnsi="Arial" w:cs="Arial"/>
          <w:sz w:val="28"/>
          <w:szCs w:val="28"/>
        </w:rPr>
        <w:t>proyección</w:t>
      </w:r>
      <w:r w:rsidRPr="007D1873">
        <w:rPr>
          <w:rFonts w:ascii="Arial" w:hAnsi="Arial" w:cs="Arial"/>
          <w:sz w:val="28"/>
          <w:szCs w:val="28"/>
        </w:rPr>
        <w:t xml:space="preserve"> de la película de Coco el 25 de octubre, acompañada por una orquesta que interpretará la banda sonora, incluyendo la canción ganadora del Óscar “</w:t>
      </w:r>
      <w:r w:rsidR="007D1873" w:rsidRPr="007D1873">
        <w:rPr>
          <w:rFonts w:ascii="Arial" w:hAnsi="Arial" w:cs="Arial"/>
          <w:sz w:val="28"/>
          <w:szCs w:val="28"/>
        </w:rPr>
        <w:t>Recuérdame</w:t>
      </w:r>
      <w:r w:rsidRPr="007D1873">
        <w:rPr>
          <w:rFonts w:ascii="Arial" w:hAnsi="Arial" w:cs="Arial"/>
          <w:sz w:val="28"/>
          <w:szCs w:val="28"/>
        </w:rPr>
        <w:t xml:space="preserve">”. </w:t>
      </w:r>
    </w:p>
    <w:p w14:paraId="4A7406F9" w14:textId="77777777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</w:p>
    <w:p w14:paraId="0DAE88B5" w14:textId="77777777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Asimismo, el Festival llevará algunas expresiones artísticas en espacios como el Teatro de la Ciudad, Centro de las Artes, Museo La </w:t>
      </w:r>
      <w:proofErr w:type="spellStart"/>
      <w:r w:rsidRPr="007D1873">
        <w:rPr>
          <w:rFonts w:ascii="Arial" w:hAnsi="Arial" w:cs="Arial"/>
          <w:sz w:val="28"/>
          <w:szCs w:val="28"/>
        </w:rPr>
        <w:t>Milarca</w:t>
      </w:r>
      <w:proofErr w:type="spellEnd"/>
      <w:r w:rsidRPr="007D1873">
        <w:rPr>
          <w:rFonts w:ascii="Arial" w:hAnsi="Arial" w:cs="Arial"/>
          <w:sz w:val="28"/>
          <w:szCs w:val="28"/>
        </w:rPr>
        <w:t xml:space="preserve">, Nuevo Parque del Agua, Café Iguana, municipios, Esferas Culturales. </w:t>
      </w:r>
    </w:p>
    <w:p w14:paraId="73FC64D5" w14:textId="77777777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</w:p>
    <w:p w14:paraId="626A9D54" w14:textId="77777777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El cierre de la 19ª edición estará a cargo del DJ </w:t>
      </w:r>
      <w:proofErr w:type="spellStart"/>
      <w:r w:rsidRPr="007D1873">
        <w:rPr>
          <w:rFonts w:ascii="Arial" w:hAnsi="Arial" w:cs="Arial"/>
          <w:sz w:val="28"/>
          <w:szCs w:val="28"/>
        </w:rPr>
        <w:t>Galantis</w:t>
      </w:r>
      <w:proofErr w:type="spellEnd"/>
      <w:r w:rsidRPr="007D1873">
        <w:rPr>
          <w:rFonts w:ascii="Arial" w:hAnsi="Arial" w:cs="Arial"/>
          <w:sz w:val="28"/>
          <w:szCs w:val="28"/>
        </w:rPr>
        <w:t xml:space="preserve">, de origen sueco. </w:t>
      </w:r>
    </w:p>
    <w:p w14:paraId="5C5C3E47" w14:textId="77777777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</w:p>
    <w:p w14:paraId="603C6ACD" w14:textId="19F891E8" w:rsidR="007D1873" w:rsidRPr="007D1873" w:rsidRDefault="007D1873" w:rsidP="00B45F2B">
      <w:pPr>
        <w:jc w:val="both"/>
        <w:rPr>
          <w:rFonts w:ascii="Arial" w:hAnsi="Arial" w:cs="Arial"/>
          <w:sz w:val="28"/>
          <w:szCs w:val="28"/>
        </w:rPr>
      </w:pPr>
      <w:r w:rsidRPr="007D1873">
        <w:rPr>
          <w:rFonts w:ascii="Arial" w:hAnsi="Arial" w:cs="Arial"/>
          <w:sz w:val="28"/>
          <w:szCs w:val="28"/>
        </w:rPr>
        <w:t xml:space="preserve">Para consultar la agenda completa y conocer los grandes espectáculos que podrás disfrutar como parte del Festival, se puede consultar el sitio festivalsantalucia.gob.mx o a través de redes sociales. </w:t>
      </w:r>
    </w:p>
    <w:p w14:paraId="50629B73" w14:textId="77777777" w:rsidR="00EA2AC4" w:rsidRDefault="00EA2AC4" w:rsidP="00B45F2B">
      <w:pPr>
        <w:jc w:val="both"/>
        <w:rPr>
          <w:rFonts w:ascii="Arial" w:hAnsi="Arial" w:cs="Arial"/>
          <w:b/>
          <w:sz w:val="28"/>
          <w:szCs w:val="28"/>
        </w:rPr>
      </w:pPr>
    </w:p>
    <w:p w14:paraId="7C808241" w14:textId="77777777" w:rsidR="00EA2AC4" w:rsidRDefault="00EA2AC4" w:rsidP="00B45F2B">
      <w:pPr>
        <w:jc w:val="both"/>
        <w:rPr>
          <w:rFonts w:ascii="Arial" w:hAnsi="Arial" w:cs="Arial"/>
          <w:b/>
          <w:sz w:val="28"/>
          <w:szCs w:val="28"/>
        </w:rPr>
      </w:pPr>
    </w:p>
    <w:p w14:paraId="0370F130" w14:textId="77777777" w:rsidR="00EA2AC4" w:rsidRDefault="00EA2AC4" w:rsidP="00B45F2B">
      <w:pPr>
        <w:jc w:val="both"/>
        <w:rPr>
          <w:rFonts w:ascii="Arial" w:hAnsi="Arial" w:cs="Arial"/>
          <w:b/>
          <w:sz w:val="28"/>
          <w:szCs w:val="28"/>
        </w:rPr>
      </w:pPr>
    </w:p>
    <w:p w14:paraId="495A9580" w14:textId="77777777" w:rsidR="00EA2AC4" w:rsidRPr="00C652AD" w:rsidRDefault="00EA2AC4" w:rsidP="00B45F2B">
      <w:pPr>
        <w:jc w:val="both"/>
        <w:rPr>
          <w:rFonts w:ascii="Arial" w:hAnsi="Arial" w:cs="Arial"/>
          <w:b/>
          <w:sz w:val="28"/>
          <w:szCs w:val="28"/>
        </w:rPr>
      </w:pPr>
    </w:p>
    <w:p w14:paraId="354659A9" w14:textId="77777777" w:rsidR="008D433B" w:rsidRPr="00EA29FA" w:rsidRDefault="008D433B" w:rsidP="00394AB5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41727" w14:textId="77777777" w:rsidR="00D11B93" w:rsidRDefault="00D11B93" w:rsidP="00E83348">
      <w:r>
        <w:separator/>
      </w:r>
    </w:p>
  </w:endnote>
  <w:endnote w:type="continuationSeparator" w:id="0">
    <w:p w14:paraId="2ABC8281" w14:textId="77777777" w:rsidR="00D11B93" w:rsidRDefault="00D11B9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0FA76" w14:textId="77777777" w:rsidR="00D11B93" w:rsidRDefault="00D11B93" w:rsidP="00E83348">
      <w:r>
        <w:separator/>
      </w:r>
    </w:p>
  </w:footnote>
  <w:footnote w:type="continuationSeparator" w:id="0">
    <w:p w14:paraId="3A2B780C" w14:textId="77777777" w:rsidR="00D11B93" w:rsidRDefault="00D11B9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1873"/>
    <w:rsid w:val="007D317F"/>
    <w:rsid w:val="007D5100"/>
    <w:rsid w:val="007F0B73"/>
    <w:rsid w:val="007F0E45"/>
    <w:rsid w:val="0080172F"/>
    <w:rsid w:val="00803A16"/>
    <w:rsid w:val="008047D2"/>
    <w:rsid w:val="00820580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11F7"/>
    <w:rsid w:val="008D433B"/>
    <w:rsid w:val="008E31F6"/>
    <w:rsid w:val="008E3606"/>
    <w:rsid w:val="008F027D"/>
    <w:rsid w:val="008F3ADF"/>
    <w:rsid w:val="008F7A5E"/>
    <w:rsid w:val="009019D2"/>
    <w:rsid w:val="00901DE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45F2B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652AD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1B9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2AC4"/>
    <w:rsid w:val="00EA49EE"/>
    <w:rsid w:val="00EC762B"/>
    <w:rsid w:val="00ED11F7"/>
    <w:rsid w:val="00EE125E"/>
    <w:rsid w:val="00EF0F4A"/>
    <w:rsid w:val="00F30F75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1A6954-ED1B-410C-8A22-3B0F68BB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3</cp:revision>
  <cp:lastPrinted>2016-10-21T20:06:00Z</cp:lastPrinted>
  <dcterms:created xsi:type="dcterms:W3CDTF">2026-10-15T23:02:00Z</dcterms:created>
  <dcterms:modified xsi:type="dcterms:W3CDTF">2026-10-16T17:22:00Z</dcterms:modified>
</cp:coreProperties>
</file>