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BCE15EE" w:rsidR="009C0D7E" w:rsidRPr="004667B8" w:rsidRDefault="00397934" w:rsidP="009C0D7E">
      <w:pPr>
        <w:jc w:val="right"/>
        <w:rPr>
          <w:rFonts w:ascii="Arial" w:hAnsi="Arial" w:cs="Arial"/>
          <w:b/>
          <w:sz w:val="22"/>
          <w:lang w:val="es-ES"/>
        </w:rPr>
      </w:pPr>
      <w:r>
        <w:rPr>
          <w:rFonts w:ascii="Arial" w:hAnsi="Arial" w:cs="Arial"/>
          <w:b/>
          <w:sz w:val="22"/>
          <w:lang w:val="es-ES"/>
        </w:rPr>
        <w:t>CP/0100</w:t>
      </w:r>
      <w:r w:rsidR="007D065D">
        <w:rPr>
          <w:rFonts w:ascii="Arial" w:hAnsi="Arial" w:cs="Arial"/>
          <w:b/>
          <w:sz w:val="22"/>
          <w:lang w:val="es-ES"/>
        </w:rPr>
        <w:t>/2026</w:t>
      </w:r>
    </w:p>
    <w:p w14:paraId="3F7360A1" w14:textId="2751ADAF" w:rsidR="009C0D7E" w:rsidRDefault="00397934"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3C3313F4" w:rsidR="00706691" w:rsidRDefault="00397934" w:rsidP="007F5780">
      <w:pPr>
        <w:jc w:val="center"/>
        <w:rPr>
          <w:rFonts w:ascii="Arial" w:hAnsi="Arial" w:cs="Arial"/>
          <w:b/>
          <w:sz w:val="28"/>
          <w:szCs w:val="28"/>
        </w:rPr>
      </w:pPr>
      <w:bookmarkStart w:id="0" w:name="_GoBack"/>
      <w:r w:rsidRPr="00397934">
        <w:rPr>
          <w:rFonts w:ascii="Arial" w:hAnsi="Arial" w:cs="Arial"/>
          <w:b/>
          <w:sz w:val="28"/>
          <w:szCs w:val="28"/>
        </w:rPr>
        <w:t>INICIA CULTURA RESTAURACIÓN DE VITRALES DEL TEMPLO SAN JOSÉ</w:t>
      </w:r>
    </w:p>
    <w:bookmarkEnd w:id="0"/>
    <w:p w14:paraId="3D91127E" w14:textId="77777777" w:rsidR="00397934" w:rsidRDefault="00397934" w:rsidP="007F5780">
      <w:pPr>
        <w:jc w:val="center"/>
        <w:rPr>
          <w:rFonts w:ascii="Arial" w:hAnsi="Arial" w:cs="Arial"/>
          <w:b/>
          <w:sz w:val="28"/>
          <w:szCs w:val="28"/>
        </w:rPr>
      </w:pPr>
    </w:p>
    <w:p w14:paraId="27C5D506" w14:textId="324EDBB9" w:rsidR="00B07242" w:rsidRDefault="00397934" w:rsidP="00397934">
      <w:pPr>
        <w:pStyle w:val="Prrafodelista"/>
        <w:numPr>
          <w:ilvl w:val="0"/>
          <w:numId w:val="19"/>
        </w:numPr>
        <w:jc w:val="both"/>
        <w:rPr>
          <w:rFonts w:ascii="Arial" w:hAnsi="Arial" w:cs="Arial"/>
          <w:b/>
          <w:sz w:val="28"/>
          <w:szCs w:val="28"/>
        </w:rPr>
      </w:pPr>
      <w:r w:rsidRPr="00397934">
        <w:rPr>
          <w:rFonts w:ascii="Arial" w:hAnsi="Arial" w:cs="Arial"/>
          <w:i/>
          <w:sz w:val="24"/>
          <w:szCs w:val="24"/>
        </w:rPr>
        <w:t>Con la rehabilitación de los vitrales de uno de los templos más emblemáticos de Monterrey, la Secretaría de Cultura reitera su apoyo en la conservación y restauración del patrimonio cultural del Estado.</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2ABFFBF" w14:textId="77777777" w:rsidR="00397934" w:rsidRPr="00397934" w:rsidRDefault="000D7421" w:rsidP="0039793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97934" w:rsidRPr="00397934">
        <w:rPr>
          <w:rFonts w:ascii="Arial" w:hAnsi="Arial" w:cs="Arial"/>
          <w:sz w:val="28"/>
          <w:szCs w:val="28"/>
        </w:rPr>
        <w:t xml:space="preserve">Al arrancar los trabajos de restauración de los vitrales del Templo San José de Monterrey, la Secretaria de Cultura de Nuevo León reafirmó el compromiso del Gobierno del Estado y de </w:t>
      </w:r>
      <w:proofErr w:type="spellStart"/>
      <w:r w:rsidR="00397934" w:rsidRPr="00397934">
        <w:rPr>
          <w:rFonts w:ascii="Arial" w:hAnsi="Arial" w:cs="Arial"/>
          <w:sz w:val="28"/>
          <w:szCs w:val="28"/>
        </w:rPr>
        <w:t>Fidecultural</w:t>
      </w:r>
      <w:proofErr w:type="spellEnd"/>
      <w:r w:rsidR="00397934" w:rsidRPr="00397934">
        <w:rPr>
          <w:rFonts w:ascii="Arial" w:hAnsi="Arial" w:cs="Arial"/>
          <w:sz w:val="28"/>
          <w:szCs w:val="28"/>
        </w:rPr>
        <w:t xml:space="preserve"> para garantizar la preservación del patrimonio histórico y artístico de Nuevo León.</w:t>
      </w:r>
    </w:p>
    <w:p w14:paraId="7B7F3F10"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5BA3529B"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“Es un proyecto que es parte de los esfuerzos del Fideicomiso de Patrimonio Cultural, que año con año lanza una convocatoria pública para que organismos privados, ciudadanos, asociaciones civiles, puedan proponer proyectos de restauración y el Estado hace una aportación al respecto”, destacó Melissa Segura Guerrero, Secretaria de Cultura de Nuevo León durante el inicio de los trabajos.</w:t>
      </w:r>
    </w:p>
    <w:p w14:paraId="23A4DFA6"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0724A6E5"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También estuvieron presentes Alejandro Rodríguez </w:t>
      </w:r>
      <w:proofErr w:type="spellStart"/>
      <w:r w:rsidRPr="00397934">
        <w:rPr>
          <w:rFonts w:ascii="Arial" w:hAnsi="Arial" w:cs="Arial"/>
          <w:sz w:val="28"/>
          <w:szCs w:val="28"/>
        </w:rPr>
        <w:t>Rodríguez</w:t>
      </w:r>
      <w:proofErr w:type="spellEnd"/>
      <w:r w:rsidRPr="00397934">
        <w:rPr>
          <w:rFonts w:ascii="Arial" w:hAnsi="Arial" w:cs="Arial"/>
          <w:sz w:val="28"/>
          <w:szCs w:val="28"/>
        </w:rPr>
        <w:t>, Subsecretario de Participación y Diversidad Cultural de la Secretaría de Cultura de NL; Carmen Junco, Vocal Ciudadana del Fideicomiso para la Conservación del Patrimonio Cultural; Fernando Vaquera, Rector del Templo y Fernando Montaña representante de Casa Montaña.</w:t>
      </w:r>
    </w:p>
    <w:p w14:paraId="24234C86"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793B8665"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“Es un mecanismo en el que el 85% es financiado por el Estado y el 15% por quien solicita la restauración. Obviamente tienen que ser restauraciones de alto valor histórico o artístico que tengan un gran </w:t>
      </w:r>
      <w:r w:rsidRPr="00397934">
        <w:rPr>
          <w:rFonts w:ascii="Arial" w:hAnsi="Arial" w:cs="Arial"/>
          <w:sz w:val="28"/>
          <w:szCs w:val="28"/>
        </w:rPr>
        <w:lastRenderedPageBreak/>
        <w:t>impacto para la comunidad”, finalizó la titular del Sector Cultura de Nuevo León.</w:t>
      </w:r>
    </w:p>
    <w:p w14:paraId="7B9FC919"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3BF2C063"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La conservación de este inmueble es fundamental para mantener viva la memoria arquitectónica de nuestra ciudad ya que se trata de uno de los inmuebles religiosos más representativos del centro de Monterrey.</w:t>
      </w:r>
    </w:p>
    <w:p w14:paraId="6ACB7CFD"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1B86ECC0"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El actual Templo de San José data de mediados del siglo XX, realizado con cantera de San Luis Potosí. Sustituyó a edificaciones anteriores como respuesta al crecimiento de la comunidad.</w:t>
      </w:r>
    </w:p>
    <w:p w14:paraId="22353886"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6EC63E0D"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Los trabajos se realizarán durante los próximos seis meses y tendrán un valor aproximado de un millón de pesos.</w:t>
      </w:r>
    </w:p>
    <w:p w14:paraId="46475C9A"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Este proyecto forma parte del catálogo de proyectos que fueron aprobados en la convocatoria 2025 del programa de inversión </w:t>
      </w:r>
      <w:proofErr w:type="spellStart"/>
      <w:r w:rsidRPr="00397934">
        <w:rPr>
          <w:rFonts w:ascii="Arial" w:hAnsi="Arial" w:cs="Arial"/>
          <w:sz w:val="28"/>
          <w:szCs w:val="28"/>
        </w:rPr>
        <w:t>Fidecultural</w:t>
      </w:r>
      <w:proofErr w:type="spellEnd"/>
      <w:r w:rsidRPr="00397934">
        <w:rPr>
          <w:rFonts w:ascii="Arial" w:hAnsi="Arial" w:cs="Arial"/>
          <w:sz w:val="28"/>
          <w:szCs w:val="28"/>
        </w:rPr>
        <w:t>, destinado a la conservación de bienes patrimoniales de alto valor en el estado.</w:t>
      </w:r>
    </w:p>
    <w:p w14:paraId="3AB85EBB"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4E16FD28"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La intervención contempla la restauración integral de los vitrales de la fachada principal, nave lateral, cúpula, rosetones y capillas, integrando un total de 31 piezas que presentan daños acumulados por el paso del tiempo y las condiciones ambientales.</w:t>
      </w:r>
    </w:p>
    <w:p w14:paraId="62FABD79"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4843B1E9"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Los trabajos incluyen sustitución de piezas rotas, recuperación del plano original, limpieza especializada, resane, re-masticado y soldaduras necesarias, siguiendo los criterios establecidos por el Instituto Nacional de Antropología e Historia (INAH) para la conservación de este tipo de obra.</w:t>
      </w:r>
    </w:p>
    <w:p w14:paraId="680D0126"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55F1EFE9"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La empresa Casa Montaña, de Torreón, Coahuila, reconocida a nivel </w:t>
      </w:r>
      <w:proofErr w:type="gramStart"/>
      <w:r w:rsidRPr="00397934">
        <w:rPr>
          <w:rFonts w:ascii="Arial" w:hAnsi="Arial" w:cs="Arial"/>
          <w:sz w:val="28"/>
          <w:szCs w:val="28"/>
        </w:rPr>
        <w:t>nacional</w:t>
      </w:r>
      <w:proofErr w:type="gramEnd"/>
      <w:r w:rsidRPr="00397934">
        <w:rPr>
          <w:rFonts w:ascii="Arial" w:hAnsi="Arial" w:cs="Arial"/>
          <w:sz w:val="28"/>
          <w:szCs w:val="28"/>
        </w:rPr>
        <w:t xml:space="preserve"> por su trayectoria en el diseño y restauración de vitrales, estará a cargo de la intervención.</w:t>
      </w:r>
    </w:p>
    <w:p w14:paraId="3D8DA712" w14:textId="77777777" w:rsidR="00397934" w:rsidRPr="00397934" w:rsidRDefault="00397934" w:rsidP="00397934">
      <w:pPr>
        <w:jc w:val="both"/>
        <w:rPr>
          <w:rFonts w:ascii="Arial" w:hAnsi="Arial" w:cs="Arial"/>
          <w:sz w:val="28"/>
          <w:szCs w:val="28"/>
        </w:rPr>
      </w:pPr>
      <w:r w:rsidRPr="00397934">
        <w:rPr>
          <w:rFonts w:ascii="Arial" w:hAnsi="Arial" w:cs="Arial"/>
          <w:sz w:val="28"/>
          <w:szCs w:val="28"/>
        </w:rPr>
        <w:t xml:space="preserve"> </w:t>
      </w:r>
    </w:p>
    <w:p w14:paraId="287728E7" w14:textId="7E4F26D1" w:rsidR="009D118E" w:rsidRDefault="00397934" w:rsidP="00397934">
      <w:pPr>
        <w:jc w:val="both"/>
        <w:rPr>
          <w:rFonts w:ascii="Arial" w:hAnsi="Arial" w:cs="Arial"/>
          <w:sz w:val="28"/>
          <w:szCs w:val="28"/>
        </w:rPr>
      </w:pPr>
      <w:r w:rsidRPr="00397934">
        <w:rPr>
          <w:rFonts w:ascii="Arial" w:hAnsi="Arial" w:cs="Arial"/>
          <w:sz w:val="28"/>
          <w:szCs w:val="28"/>
        </w:rPr>
        <w:lastRenderedPageBreak/>
        <w:t xml:space="preserve">Con esta intervención, la Secretaría de Cultura y </w:t>
      </w:r>
      <w:proofErr w:type="spellStart"/>
      <w:r w:rsidRPr="00397934">
        <w:rPr>
          <w:rFonts w:ascii="Arial" w:hAnsi="Arial" w:cs="Arial"/>
          <w:sz w:val="28"/>
          <w:szCs w:val="28"/>
        </w:rPr>
        <w:t>Fidecultural</w:t>
      </w:r>
      <w:proofErr w:type="spellEnd"/>
      <w:r w:rsidRPr="00397934">
        <w:rPr>
          <w:rFonts w:ascii="Arial" w:hAnsi="Arial" w:cs="Arial"/>
          <w:sz w:val="28"/>
          <w:szCs w:val="28"/>
        </w:rPr>
        <w:t xml:space="preserve"> continúan fortaleciendo las acciones de conservación de bienes patrimoniales en el estado, impulsando proyectos que aseguran su transmisión a las generaciones futuras.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97934"/>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31A3-1363-4B53-8E9E-C4E62D32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2026-01-22T22:56:00Z</dcterms:created>
  <dcterms:modified xsi:type="dcterms:W3CDTF">2026-01-22T22:56:00Z</dcterms:modified>
</cp:coreProperties>
</file>