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04656" w14:textId="7116E72E" w:rsidR="00FB48FB" w:rsidRDefault="003D497E">
      <w:pPr>
        <w:jc w:val="right"/>
        <w:rPr>
          <w:rFonts w:ascii="Arial" w:eastAsia="Arial" w:hAnsi="Arial" w:cs="Arial"/>
          <w:sz w:val="22"/>
          <w:szCs w:val="22"/>
        </w:rPr>
      </w:pPr>
      <w:r>
        <w:rPr>
          <w:rFonts w:ascii="Arial" w:eastAsia="Arial" w:hAnsi="Arial" w:cs="Arial"/>
          <w:b/>
          <w:bCs/>
          <w:sz w:val="25"/>
          <w:szCs w:val="25"/>
        </w:rPr>
        <w:t>CP/143</w:t>
      </w:r>
      <w:r w:rsidR="00D20B6A">
        <w:rPr>
          <w:rFonts w:ascii="Arial" w:eastAsia="Arial" w:hAnsi="Arial" w:cs="Arial"/>
          <w:b/>
          <w:bCs/>
          <w:sz w:val="25"/>
          <w:szCs w:val="25"/>
        </w:rPr>
        <w:t>9</w:t>
      </w:r>
      <w:r>
        <w:rPr>
          <w:rFonts w:ascii="Arial" w:eastAsia="Arial" w:hAnsi="Arial" w:cs="Arial"/>
          <w:b/>
          <w:bCs/>
          <w:sz w:val="25"/>
          <w:szCs w:val="25"/>
        </w:rPr>
        <w:t>/2026</w:t>
      </w:r>
    </w:p>
    <w:p w14:paraId="43A70804" w14:textId="091CA06B" w:rsidR="00FB48FB" w:rsidRDefault="00D20B6A">
      <w:pPr>
        <w:jc w:val="right"/>
        <w:rPr>
          <w:rFonts w:ascii="Arial" w:eastAsia="Arial" w:hAnsi="Arial" w:cs="Arial"/>
          <w:sz w:val="22"/>
          <w:szCs w:val="22"/>
        </w:rPr>
      </w:pPr>
      <w:bookmarkStart w:id="0" w:name="_heading=h.333eiwc4fcxf" w:colFirst="0" w:colLast="0"/>
      <w:bookmarkEnd w:id="0"/>
      <w:r>
        <w:rPr>
          <w:rFonts w:ascii="Arial" w:eastAsia="Arial" w:hAnsi="Arial" w:cs="Arial"/>
          <w:sz w:val="22"/>
          <w:szCs w:val="22"/>
        </w:rPr>
        <w:t>11</w:t>
      </w:r>
      <w:r w:rsidR="003D497E">
        <w:rPr>
          <w:rFonts w:ascii="Arial" w:eastAsia="Arial" w:hAnsi="Arial" w:cs="Arial"/>
          <w:sz w:val="22"/>
          <w:szCs w:val="22"/>
        </w:rPr>
        <w:t xml:space="preserve"> de octubre de 2026</w:t>
      </w:r>
    </w:p>
    <w:p w14:paraId="79EB52D2" w14:textId="77777777" w:rsidR="00FB48FB" w:rsidRDefault="00FB48FB">
      <w:pPr>
        <w:spacing w:before="280" w:after="280"/>
        <w:ind w:left="360"/>
        <w:jc w:val="center"/>
        <w:rPr>
          <w:rFonts w:ascii="Arial" w:eastAsia="Arial" w:hAnsi="Arial" w:cs="Arial"/>
          <w:b/>
          <w:bCs/>
          <w:sz w:val="26"/>
          <w:szCs w:val="26"/>
        </w:rPr>
      </w:pPr>
    </w:p>
    <w:p w14:paraId="5F3D8250" w14:textId="4FC78635" w:rsidR="00D20B6A" w:rsidRPr="007D5969" w:rsidRDefault="00D20B6A" w:rsidP="007D5969">
      <w:pPr>
        <w:pStyle w:val="p1"/>
        <w:jc w:val="center"/>
        <w:rPr>
          <w:rFonts w:ascii="Arial" w:hAnsi="Arial" w:cs="Arial"/>
          <w:b/>
          <w:bCs/>
          <w:sz w:val="28"/>
          <w:szCs w:val="28"/>
        </w:rPr>
      </w:pPr>
      <w:r w:rsidRPr="007D5969">
        <w:rPr>
          <w:rStyle w:val="s1"/>
          <w:rFonts w:ascii="Arial" w:hAnsi="Arial" w:cs="Arial"/>
          <w:b/>
          <w:bCs/>
          <w:sz w:val="28"/>
          <w:szCs w:val="28"/>
        </w:rPr>
        <w:t>CAPACITA NUEVO LEÓN A 200 EMPRESAS EN PROCESOS DE VERIFICACIÓN EN MATERIA DE SALUD AMBIENTAL OCUPACIONAL</w:t>
      </w:r>
    </w:p>
    <w:p w14:paraId="38E5DC31" w14:textId="55BD2F19" w:rsidR="00FB48FB" w:rsidRDefault="00FB48FB" w:rsidP="00D76873">
      <w:pPr>
        <w:pStyle w:val="p1"/>
        <w:jc w:val="center"/>
        <w:rPr>
          <w:rStyle w:val="s1"/>
          <w:rFonts w:ascii="Arial" w:hAnsi="Arial" w:cs="Arial"/>
          <w:b/>
          <w:bCs/>
          <w:sz w:val="28"/>
          <w:szCs w:val="28"/>
        </w:rPr>
      </w:pPr>
    </w:p>
    <w:p w14:paraId="7ABB1700" w14:textId="77777777" w:rsidR="00301103" w:rsidRDefault="00301103">
      <w:pPr>
        <w:pStyle w:val="p1"/>
        <w:rPr>
          <w:rStyle w:val="apple-converted-space"/>
          <w:rFonts w:ascii="UICTFontTextStyleBody" w:hAnsi="UICTFontTextStyleBody"/>
        </w:rPr>
      </w:pPr>
    </w:p>
    <w:p w14:paraId="47179E0B" w14:textId="0DB32A4C" w:rsidR="0068126E" w:rsidRPr="005630B7" w:rsidRDefault="0068126E" w:rsidP="005630B7">
      <w:pPr>
        <w:pStyle w:val="p1"/>
        <w:numPr>
          <w:ilvl w:val="0"/>
          <w:numId w:val="3"/>
        </w:numPr>
        <w:jc w:val="both"/>
        <w:rPr>
          <w:rStyle w:val="s1"/>
          <w:rFonts w:ascii="Arial" w:hAnsi="Arial" w:cs="Arial"/>
          <w:i/>
          <w:iCs/>
          <w:sz w:val="24"/>
          <w:szCs w:val="24"/>
        </w:rPr>
      </w:pPr>
      <w:r w:rsidRPr="005630B7">
        <w:rPr>
          <w:rStyle w:val="s1"/>
          <w:rFonts w:ascii="Arial" w:hAnsi="Arial" w:cs="Arial"/>
          <w:i/>
          <w:iCs/>
          <w:sz w:val="24"/>
          <w:szCs w:val="24"/>
        </w:rPr>
        <w:t>Secretaría de Salud del Estado imparte curso a 222 empresas y ciudadanos en general y resuelve dudas sobre el procedimiento, para volverlo más cercano y facilitar su cumplimiento.</w:t>
      </w:r>
    </w:p>
    <w:p w14:paraId="00FC39CC" w14:textId="7C65908D" w:rsidR="0068126E" w:rsidRPr="005630B7" w:rsidRDefault="004B53F7" w:rsidP="005630B7">
      <w:pPr>
        <w:pStyle w:val="p1"/>
        <w:numPr>
          <w:ilvl w:val="0"/>
          <w:numId w:val="3"/>
        </w:numPr>
        <w:jc w:val="both"/>
        <w:rPr>
          <w:rFonts w:ascii="Arial" w:hAnsi="Arial" w:cs="Arial"/>
          <w:i/>
          <w:iCs/>
          <w:sz w:val="24"/>
          <w:szCs w:val="24"/>
        </w:rPr>
      </w:pPr>
      <w:r w:rsidRPr="005630B7">
        <w:rPr>
          <w:rStyle w:val="s1"/>
          <w:rFonts w:ascii="Arial" w:hAnsi="Arial" w:cs="Arial"/>
          <w:i/>
          <w:iCs/>
          <w:sz w:val="24"/>
          <w:szCs w:val="24"/>
        </w:rPr>
        <w:t xml:space="preserve">Ya son 22 capacitaciones gratuitas, en 5 meses, las que se han brindado a más de 4 mil empresas en total, para orientarlas sobre trámites digitales en NLínea, inspecciones y </w:t>
      </w:r>
      <w:r w:rsidR="00291F00" w:rsidRPr="005630B7">
        <w:rPr>
          <w:rStyle w:val="s1"/>
          <w:rFonts w:ascii="Arial" w:hAnsi="Arial" w:cs="Arial"/>
          <w:i/>
          <w:iCs/>
          <w:sz w:val="24"/>
          <w:szCs w:val="24"/>
        </w:rPr>
        <w:t>verificaciones estatales</w:t>
      </w:r>
      <w:r w:rsidRPr="005630B7">
        <w:rPr>
          <w:rStyle w:val="s1"/>
          <w:rFonts w:ascii="Arial" w:hAnsi="Arial" w:cs="Arial"/>
          <w:i/>
          <w:iCs/>
          <w:sz w:val="24"/>
          <w:szCs w:val="24"/>
        </w:rPr>
        <w:t>.</w:t>
      </w:r>
    </w:p>
    <w:p w14:paraId="43EF2534" w14:textId="7016E7A1" w:rsidR="00301103" w:rsidRDefault="00301103" w:rsidP="0068126E">
      <w:pPr>
        <w:pStyle w:val="p1"/>
        <w:ind w:left="720"/>
        <w:jc w:val="both"/>
      </w:pPr>
    </w:p>
    <w:p w14:paraId="1D871D96" w14:textId="77777777" w:rsidR="00301103" w:rsidRDefault="00301103">
      <w:pPr>
        <w:pBdr>
          <w:top w:val="nil"/>
          <w:left w:val="nil"/>
          <w:bottom w:val="nil"/>
          <w:right w:val="nil"/>
          <w:between w:val="nil"/>
        </w:pBdr>
        <w:rPr>
          <w:rFonts w:ascii="Arial" w:eastAsia="Arial" w:hAnsi="Arial" w:cs="Arial"/>
          <w:i/>
          <w:iCs/>
          <w:sz w:val="22"/>
          <w:szCs w:val="22"/>
        </w:rPr>
      </w:pPr>
    </w:p>
    <w:p w14:paraId="3AA5F3A1" w14:textId="4C438C74" w:rsidR="00E94DB4" w:rsidRPr="00F22275" w:rsidRDefault="003D497E" w:rsidP="00F22275">
      <w:pPr>
        <w:pStyle w:val="p1"/>
        <w:jc w:val="both"/>
        <w:rPr>
          <w:rFonts w:ascii="Arial" w:hAnsi="Arial" w:cs="Arial"/>
          <w:sz w:val="28"/>
          <w:szCs w:val="28"/>
        </w:rPr>
      </w:pPr>
      <w:r w:rsidRPr="00F22275">
        <w:rPr>
          <w:rFonts w:ascii="Arial" w:eastAsia="Arial" w:hAnsi="Arial" w:cs="Arial"/>
          <w:b/>
          <w:bCs/>
          <w:color w:val="000000"/>
          <w:sz w:val="28"/>
          <w:szCs w:val="28"/>
        </w:rPr>
        <w:t xml:space="preserve">Monterrey, Nuevo </w:t>
      </w:r>
      <w:bookmarkStart w:id="1" w:name="_Int_19S8wJKM"/>
      <w:r w:rsidR="0075694A" w:rsidRPr="00F22275">
        <w:rPr>
          <w:rFonts w:ascii="Arial" w:eastAsia="Arial" w:hAnsi="Arial" w:cs="Arial"/>
          <w:b/>
          <w:bCs/>
          <w:color w:val="000000"/>
          <w:sz w:val="28"/>
          <w:szCs w:val="28"/>
        </w:rPr>
        <w:t>León.-</w:t>
      </w:r>
      <w:bookmarkEnd w:id="1"/>
      <w:r w:rsidRPr="00F22275">
        <w:rPr>
          <w:rFonts w:ascii="Arial" w:eastAsia="Arial" w:hAnsi="Arial" w:cs="Arial"/>
          <w:sz w:val="28"/>
          <w:szCs w:val="28"/>
        </w:rPr>
        <w:t xml:space="preserve"> </w:t>
      </w:r>
      <w:r w:rsidR="00E94DB4" w:rsidRPr="00F22275">
        <w:rPr>
          <w:rStyle w:val="s1"/>
          <w:rFonts w:ascii="Arial" w:hAnsi="Arial" w:cs="Arial"/>
          <w:sz w:val="28"/>
          <w:szCs w:val="28"/>
        </w:rPr>
        <w:t>Como parte de las acciones para brindar claridad sobre los procesos de inspección y verificación, más de 200 empresas participaron en la capacitación “Visita de verificación de establecimientos en materia de salud ambiental y ocupacional”, impartida por la Secretaría de Salud.</w:t>
      </w:r>
    </w:p>
    <w:p w14:paraId="0B8040A8"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523D265A"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En el marco de la estrategia “Nuevo León Cumple: Todo en NLínea + Reglas Claras”, la sesión fue encabezada por la titular de la Oficina Ejecutiva, Mariela Saldívar, y la jefa del Departamento de Calidad de la Subsecretaría de Regulación y Fomento Sanitario, Rosa Neri Cruz.</w:t>
      </w:r>
    </w:p>
    <w:p w14:paraId="0EF522D0"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6D45506A"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Saldívar recordó que cada viernes se realizan cursos gratuitos dirigidos a empresas y ciudadanía en general, en los que se enseña a realizar trámites digitales en NLínea y se explican los procesos de inspección y verificación del Gobierno de Nuevo León.</w:t>
      </w:r>
    </w:p>
    <w:p w14:paraId="172ADDF5"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6291C59C"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lastRenderedPageBreak/>
        <w:t>Hasta el momento, se han llevado a cabo 22 capacitaciones, durante 5 meses, a más de 4 mil empresas y estos espacios formativos que se realizan por internet continuarán en lo que resta del 2026.</w:t>
      </w:r>
    </w:p>
    <w:p w14:paraId="0D56E810"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5A1160FD"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“Estas capacitaciones que hacemos todos los viernes orientando a las empresas y a la ciudadanía de cómo hacer los trámites y de cómo atender las inspecciones y verificaciones nacieron de una idea en conjunto con las cámaras empresariales y el Gobierno del estado de Nuevo León”, detalló la titular de la Oficina Ejecutiva.</w:t>
      </w:r>
    </w:p>
    <w:p w14:paraId="67C2A612"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3169EA6A"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“Tienen sólo una intención, que es que ustedes tengan más elementos para que sepan cómo actuar cuando llegue la autoridad a sus puertas, qué deben de cumplir y qué no, y que aclaren todas sus dudas de la voz de quienes operan esas inspecciones”.</w:t>
      </w:r>
    </w:p>
    <w:p w14:paraId="4752B13C"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4A6624A3"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Durante el curso se abordaron temas como el marco jurídico de la regulación sanitaria, los tipos de verificaciones, el protocolo de vigilancia sanitaria, los sectores regulados y los aspectos que se revisan durante las visitas de verificación de establecimientos en materia de salud ambiental y ocupacional.</w:t>
      </w:r>
    </w:p>
    <w:p w14:paraId="4B9852E3"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2DB0A7DB"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Al finalizar, la titular de la Oficina Ejecutiva recordó a los asistentes que pueden realizar sus trámites digitales en cualquier momento y desde cualquier lugar a través de NLínea, en el sitio nlinea.nl.gob.mx, disponible las 24 horas del día, los 365 días del año.</w:t>
      </w:r>
    </w:p>
    <w:p w14:paraId="6D244AC8"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2455CCC6"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“Ya se pueden hacer más de 350 trámites y servicios ya por internet, sin dejar su oficina, sin dejar su casa, las 24 horas del día, los 365 días del año, entonces la intención de estas capacitaciones es que ustedes puedan aprovechar esa oferta en NLínea y también aclarar sus dudas en cuanto a inspecciones y verificaciones”, añadió la funcionaria estatal.</w:t>
      </w:r>
    </w:p>
    <w:p w14:paraId="0A9D93FC"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5A42EC08"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lastRenderedPageBreak/>
        <w:t>“Estos esfuerzos se hacen en conjunto con todas las dependencias del Gobierno estatal”.</w:t>
      </w:r>
    </w:p>
    <w:p w14:paraId="5465E5AB"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6428A723"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xml:space="preserve">Para participar en el siguiente curso basta con estar al pendiente de las redes sociales de la Oficina Ejecutiva del Gobernador, registrarse en el enlace proporcionado y conectarse el día y hora </w:t>
      </w:r>
      <w:proofErr w:type="gramStart"/>
      <w:r w:rsidRPr="00F22275">
        <w:rPr>
          <w:rStyle w:val="s1"/>
          <w:rFonts w:ascii="Arial" w:hAnsi="Arial" w:cs="Arial"/>
          <w:sz w:val="28"/>
          <w:szCs w:val="28"/>
        </w:rPr>
        <w:t>programado</w:t>
      </w:r>
      <w:proofErr w:type="gramEnd"/>
      <w:r w:rsidRPr="00F22275">
        <w:rPr>
          <w:rStyle w:val="s1"/>
          <w:rFonts w:ascii="Arial" w:hAnsi="Arial" w:cs="Arial"/>
          <w:sz w:val="28"/>
          <w:szCs w:val="28"/>
        </w:rPr>
        <w:t>.</w:t>
      </w:r>
    </w:p>
    <w:p w14:paraId="06A0D7A3"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w:t>
      </w:r>
    </w:p>
    <w:p w14:paraId="637D4D99" w14:textId="77777777" w:rsidR="00E94DB4" w:rsidRPr="00F22275" w:rsidRDefault="00E94DB4" w:rsidP="00F22275">
      <w:pPr>
        <w:pStyle w:val="p1"/>
        <w:jc w:val="both"/>
        <w:rPr>
          <w:rFonts w:ascii="Arial" w:hAnsi="Arial" w:cs="Arial"/>
          <w:sz w:val="28"/>
          <w:szCs w:val="28"/>
        </w:rPr>
      </w:pPr>
      <w:r w:rsidRPr="00F22275">
        <w:rPr>
          <w:rStyle w:val="s1"/>
          <w:rFonts w:ascii="Arial" w:hAnsi="Arial" w:cs="Arial"/>
          <w:sz w:val="28"/>
          <w:szCs w:val="28"/>
        </w:rPr>
        <w:t xml:space="preserve">Estas capacitaciones forman parte de la estrategia “Nuevo León Cumple: Todo en NLínea + Reglas Claras”, impulsada por </w:t>
      </w:r>
      <w:bookmarkStart w:id="2" w:name="_GoBack"/>
      <w:bookmarkEnd w:id="2"/>
      <w:r w:rsidRPr="00F22275">
        <w:rPr>
          <w:rStyle w:val="s1"/>
          <w:rFonts w:ascii="Arial" w:hAnsi="Arial" w:cs="Arial"/>
          <w:sz w:val="28"/>
          <w:szCs w:val="28"/>
        </w:rPr>
        <w:t>instrucciones del Gobernador Samuel García, y de la que forman parte de manera inédita 10 cámaras empresariales y 19 dependencias estatales, a fin de facilitar los trámites, promover inspecciones más claras y brindar mayor certeza en cada uno de los procedimientos.</w:t>
      </w:r>
    </w:p>
    <w:p w14:paraId="620E89B3" w14:textId="5916C810" w:rsidR="00FB48FB" w:rsidRPr="005B404F" w:rsidRDefault="00FB48FB" w:rsidP="005630B7">
      <w:pPr>
        <w:pStyle w:val="p1"/>
        <w:jc w:val="both"/>
        <w:rPr>
          <w:rFonts w:ascii="Arial" w:eastAsia="Arial" w:hAnsi="Arial" w:cs="Arial"/>
          <w:sz w:val="28"/>
          <w:szCs w:val="28"/>
        </w:rPr>
      </w:pPr>
    </w:p>
    <w:p w14:paraId="62C58DD1" w14:textId="77777777" w:rsidR="00FB48FB" w:rsidRPr="005B404F" w:rsidRDefault="00FB48FB" w:rsidP="00721605">
      <w:pPr>
        <w:pBdr>
          <w:top w:val="nil"/>
          <w:left w:val="nil"/>
          <w:bottom w:val="nil"/>
          <w:right w:val="nil"/>
          <w:between w:val="nil"/>
        </w:pBdr>
        <w:jc w:val="both"/>
        <w:rPr>
          <w:rFonts w:ascii="Arial" w:eastAsia="Arial" w:hAnsi="Arial" w:cs="Arial"/>
          <w:sz w:val="28"/>
          <w:szCs w:val="28"/>
        </w:rPr>
      </w:pPr>
      <w:bookmarkStart w:id="3" w:name="_heading=h.fbfq1fh590gl" w:colFirst="0" w:colLast="0"/>
      <w:bookmarkEnd w:id="3"/>
    </w:p>
    <w:sectPr w:rsidR="00FB48FB" w:rsidRPr="005B404F">
      <w:headerReference w:type="default" r:id="rId8"/>
      <w:footerReference w:type="default" r:id="rId9"/>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E49B6" w14:textId="77777777" w:rsidR="00A817AF" w:rsidRDefault="00A817AF">
      <w:r>
        <w:separator/>
      </w:r>
    </w:p>
  </w:endnote>
  <w:endnote w:type="continuationSeparator" w:id="0">
    <w:p w14:paraId="1F14BB33" w14:textId="77777777" w:rsidR="00A817AF" w:rsidRDefault="00A81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79D39959-E7D4-4701-8C6B-2EB5D9587144}"/>
  </w:font>
  <w:font w:name="Cambria">
    <w:panose1 w:val="02040503050406030204"/>
    <w:charset w:val="00"/>
    <w:family w:val="roman"/>
    <w:pitch w:val="variable"/>
    <w:sig w:usb0="E00006FF" w:usb1="420024FF" w:usb2="02000000" w:usb3="00000000" w:csb0="0000019F" w:csb1="00000000"/>
    <w:embedRegular r:id="rId2" w:fontKey="{C0126C35-AEFD-4CA5-A7BA-B5EC1C1077BA}"/>
    <w:embedBold r:id="rId3" w:fontKey="{700D223E-F93F-4281-81B3-EEAD4AF09CE8}"/>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embedRegular r:id="rId4" w:fontKey="{83D9F5C4-C37C-4C7B-A4B9-FB4AC484D994}"/>
  </w:font>
  <w:font w:name="Georgia">
    <w:panose1 w:val="02040502050405020303"/>
    <w:charset w:val="00"/>
    <w:family w:val="roman"/>
    <w:pitch w:val="variable"/>
    <w:sig w:usb0="00000287" w:usb1="00000000" w:usb2="00000000" w:usb3="00000000" w:csb0="0000009F" w:csb1="00000000"/>
    <w:embedItalic r:id="rId5" w:fontKey="{E4D75F38-50B8-4951-A1AE-38E9E7CD6FC5}"/>
  </w:font>
  <w:font w:name=".AppleSystemUIFont">
    <w:altName w:val="Cambria"/>
    <w:charset w:val="00"/>
    <w:family w:val="roman"/>
    <w:pitch w:val="default"/>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ADE55" w14:textId="77777777" w:rsidR="00FB48FB" w:rsidRDefault="003D497E">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14:anchorId="6A0831A2" wp14:editId="5764F089">
          <wp:simplePos x="0" y="0"/>
          <wp:positionH relativeFrom="column">
            <wp:posOffset>-1142994</wp:posOffset>
          </wp:positionH>
          <wp:positionV relativeFrom="paragraph">
            <wp:posOffset>32384</wp:posOffset>
          </wp:positionV>
          <wp:extent cx="7783830" cy="1337945"/>
          <wp:effectExtent l="0" t="0" r="0" b="0"/>
          <wp:wrapNone/>
          <wp:docPr id="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14:paraId="27602B09" w14:textId="77777777" w:rsidR="00FB48FB" w:rsidRDefault="00FB48FB">
    <w:pPr>
      <w:pBdr>
        <w:top w:val="nil"/>
        <w:left w:val="nil"/>
        <w:bottom w:val="nil"/>
        <w:right w:val="nil"/>
        <w:between w:val="nil"/>
      </w:pBdr>
      <w:tabs>
        <w:tab w:val="center" w:pos="4320"/>
        <w:tab w:val="right" w:pos="8640"/>
      </w:tabs>
      <w:rPr>
        <w:color w:val="000000"/>
      </w:rPr>
    </w:pPr>
  </w:p>
  <w:p w14:paraId="2F5FCF0A" w14:textId="77777777" w:rsidR="00FB48FB" w:rsidRDefault="00FB48F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B326AB" w14:textId="77777777" w:rsidR="00A817AF" w:rsidRDefault="00A817AF">
      <w:r>
        <w:separator/>
      </w:r>
    </w:p>
  </w:footnote>
  <w:footnote w:type="continuationSeparator" w:id="0">
    <w:p w14:paraId="6114ABD0" w14:textId="77777777" w:rsidR="00A817AF" w:rsidRDefault="00A817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699E5" w14:textId="77777777" w:rsidR="00FB48FB" w:rsidRDefault="003D497E">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14:anchorId="150D5DD6" wp14:editId="3CD59D81">
          <wp:simplePos x="0" y="0"/>
          <wp:positionH relativeFrom="column">
            <wp:posOffset>-1151884</wp:posOffset>
          </wp:positionH>
          <wp:positionV relativeFrom="paragraph">
            <wp:posOffset>-1170300</wp:posOffset>
          </wp:positionV>
          <wp:extent cx="7792278" cy="12834818"/>
          <wp:effectExtent l="0" t="0" r="0" b="0"/>
          <wp:wrapNone/>
          <wp:docPr id="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742" b="-742"/>
                  <a:stretch>
                    <a:fillRect/>
                  </a:stretch>
                </pic:blipFill>
                <pic:spPr>
                  <a:xfrm>
                    <a:off x="0" y="0"/>
                    <a:ext cx="7792278" cy="12834818"/>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19S8wJKM" int2:invalidationBookmarkName="" int2:hashCode="M3CIMFYgRvT1tB" int2:id="dz4RUw8o">
      <int2:state int2:value="Rejected" int2:type="gram"/>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EE2B1C"/>
    <w:multiLevelType w:val="hybridMultilevel"/>
    <w:tmpl w:val="31166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F877CA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1BF2BB5"/>
    <w:multiLevelType w:val="hybridMultilevel"/>
    <w:tmpl w:val="124A28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8FB"/>
    <w:rsid w:val="000143E7"/>
    <w:rsid w:val="001F47D2"/>
    <w:rsid w:val="00291F00"/>
    <w:rsid w:val="00301103"/>
    <w:rsid w:val="003D497E"/>
    <w:rsid w:val="00411385"/>
    <w:rsid w:val="004B53F7"/>
    <w:rsid w:val="00532176"/>
    <w:rsid w:val="005630B7"/>
    <w:rsid w:val="005A4251"/>
    <w:rsid w:val="005B404F"/>
    <w:rsid w:val="005B6CC5"/>
    <w:rsid w:val="006625D9"/>
    <w:rsid w:val="0068126E"/>
    <w:rsid w:val="00721605"/>
    <w:rsid w:val="0075694A"/>
    <w:rsid w:val="007D5969"/>
    <w:rsid w:val="00814059"/>
    <w:rsid w:val="008945C4"/>
    <w:rsid w:val="00904F3A"/>
    <w:rsid w:val="00916228"/>
    <w:rsid w:val="00A817AF"/>
    <w:rsid w:val="00A909FC"/>
    <w:rsid w:val="00C436C0"/>
    <w:rsid w:val="00CD6CF0"/>
    <w:rsid w:val="00CE1A25"/>
    <w:rsid w:val="00D20B6A"/>
    <w:rsid w:val="00D76873"/>
    <w:rsid w:val="00D87128"/>
    <w:rsid w:val="00E94DB4"/>
    <w:rsid w:val="00F03535"/>
    <w:rsid w:val="00F22275"/>
    <w:rsid w:val="00FB48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B50F"/>
  <w15:docId w15:val="{5204B3B2-025C-5F49-989D-CE0EE5AC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styleId="NormalWeb">
    <w:name w:val="Normal (Web)"/>
    <w:basedOn w:val="Normal"/>
    <w:uiPriority w:val="99"/>
    <w:unhideWhenUsed/>
    <w:rsid w:val="00770DB9"/>
    <w:pPr>
      <w:spacing w:before="100" w:beforeAutospacing="1" w:after="100" w:afterAutospacing="1"/>
    </w:pPr>
    <w:rPr>
      <w:rFonts w:ascii="Times New Roman" w:eastAsiaTheme="minorEastAsia" w:hAnsi="Times New Roman" w:cs="Times New Roman"/>
    </w:rPr>
  </w:style>
  <w:style w:type="character" w:customStyle="1" w:styleId="apple-converted-space">
    <w:name w:val="apple-converted-space"/>
    <w:basedOn w:val="Fuentedeprrafopredeter"/>
    <w:rsid w:val="00BE12B1"/>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1">
    <w:name w:val="p1"/>
    <w:basedOn w:val="Normal"/>
    <w:rsid w:val="00532176"/>
    <w:rPr>
      <w:rFonts w:ascii=".AppleSystemUIFont" w:eastAsiaTheme="minorEastAsia" w:hAnsi=".AppleSystemUIFont" w:cs="Times New Roman"/>
      <w:sz w:val="29"/>
      <w:szCs w:val="29"/>
    </w:rPr>
  </w:style>
  <w:style w:type="character" w:customStyle="1" w:styleId="s1">
    <w:name w:val="s1"/>
    <w:basedOn w:val="Fuentedeprrafopredeter"/>
    <w:rsid w:val="00532176"/>
    <w:rPr>
      <w:rFonts w:ascii="UICTFontTextStyleBody" w:hAnsi="UICTFontTextStyleBody" w:hint="default"/>
      <w:b w:val="0"/>
      <w:bCs w:val="0"/>
      <w:i w:val="0"/>
      <w:iCs w:val="0"/>
      <w:sz w:val="29"/>
      <w:szCs w:val="29"/>
    </w:rPr>
  </w:style>
  <w:style w:type="paragraph" w:customStyle="1" w:styleId="p2">
    <w:name w:val="p2"/>
    <w:basedOn w:val="Normal"/>
    <w:rsid w:val="00CE1A25"/>
    <w:rPr>
      <w:rFonts w:ascii=".AppleSystemUIFont" w:eastAsiaTheme="minorEastAsia" w:hAnsi=".AppleSystemUIFont"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3emX1BveZsnrLHqqEj4Hlib1kg==">CgMxLjAyDmguMzMzZWl3YzRmY3hmMg5oLmtuZnVnMDlranY2MjIOaC5rbmZ1ZzA5a2p2NjIyDmgua25mdWcwOWtqdjYyMg5oLmtuZnVnMDlranY2MjIOaC5rbmZ1ZzA5a2p2NjIyDmguZmJmcTFmaDU5MGdsOAByITFxZWpCY1o3NlpYRnpEODQ0STZCS1dEZzU3S0pzQlZoNg==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577</Words>
  <Characters>3177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dcterms:created xsi:type="dcterms:W3CDTF">2026-10-11T19:50:00Z</dcterms:created>
  <dcterms:modified xsi:type="dcterms:W3CDTF">2026-10-11T19:50:00Z</dcterms:modified>
</cp:coreProperties>
</file>