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3CC84E5F" w:rsidR="009C0D7E" w:rsidRPr="004667B8" w:rsidRDefault="006C0A4C" w:rsidP="009C0D7E">
      <w:pPr>
        <w:jc w:val="right"/>
        <w:rPr>
          <w:rFonts w:ascii="Arial" w:hAnsi="Arial" w:cs="Arial"/>
          <w:b/>
          <w:sz w:val="22"/>
          <w:lang w:val="es-ES"/>
        </w:rPr>
      </w:pPr>
      <w:r>
        <w:rPr>
          <w:rFonts w:ascii="Arial" w:hAnsi="Arial" w:cs="Arial"/>
          <w:b/>
          <w:sz w:val="22"/>
          <w:lang w:val="es-ES"/>
        </w:rPr>
        <w:t>CP/1377</w:t>
      </w:r>
      <w:r w:rsidR="007D065D">
        <w:rPr>
          <w:rFonts w:ascii="Arial" w:hAnsi="Arial" w:cs="Arial"/>
          <w:b/>
          <w:sz w:val="22"/>
          <w:lang w:val="es-ES"/>
        </w:rPr>
        <w:t>/2026</w:t>
      </w:r>
    </w:p>
    <w:p w14:paraId="3F7360A1" w14:textId="47DC75AD" w:rsidR="009C0D7E" w:rsidRDefault="006C0A4C" w:rsidP="00E7224C">
      <w:pPr>
        <w:jc w:val="right"/>
        <w:rPr>
          <w:rFonts w:ascii="Arial" w:hAnsi="Arial" w:cs="Arial"/>
          <w:sz w:val="22"/>
          <w:lang w:val="es-ES"/>
        </w:rPr>
      </w:pPr>
      <w:r>
        <w:rPr>
          <w:rFonts w:ascii="Arial" w:hAnsi="Arial" w:cs="Arial"/>
          <w:sz w:val="22"/>
          <w:lang w:val="es-ES"/>
        </w:rPr>
        <w:t>29</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5E80C560" w14:textId="77777777" w:rsidR="006C0A4C" w:rsidRDefault="006C0A4C" w:rsidP="006C0A4C">
      <w:pPr>
        <w:jc w:val="center"/>
        <w:rPr>
          <w:rFonts w:ascii="Arial" w:hAnsi="Arial" w:cs="Arial"/>
          <w:b/>
          <w:sz w:val="28"/>
          <w:szCs w:val="28"/>
        </w:rPr>
      </w:pPr>
      <w:r w:rsidRPr="006C0A4C">
        <w:rPr>
          <w:rFonts w:ascii="Arial" w:hAnsi="Arial" w:cs="Arial"/>
          <w:b/>
          <w:sz w:val="28"/>
          <w:szCs w:val="28"/>
        </w:rPr>
        <w:t>ANUNCIA GOBIERNO DE NUEVO LEÓN QUE BOLETA DE CALIFICACIONES DE EDUCACIÓN BÁSICA PODRÁ SOLICITARSE EN NLÍNEA</w:t>
      </w:r>
    </w:p>
    <w:p w14:paraId="71221787" w14:textId="77777777" w:rsidR="006C0A4C" w:rsidRPr="006C0A4C" w:rsidRDefault="006C0A4C" w:rsidP="006C0A4C">
      <w:pPr>
        <w:jc w:val="center"/>
        <w:rPr>
          <w:rFonts w:ascii="Arial" w:hAnsi="Arial" w:cs="Arial"/>
          <w:b/>
          <w:sz w:val="28"/>
          <w:szCs w:val="28"/>
        </w:rPr>
      </w:pPr>
    </w:p>
    <w:p w14:paraId="2DAEB3EF" w14:textId="77777777" w:rsidR="000D39CB" w:rsidRDefault="000D39CB" w:rsidP="007F5780">
      <w:pPr>
        <w:jc w:val="center"/>
        <w:rPr>
          <w:rFonts w:ascii="Arial" w:hAnsi="Arial" w:cs="Arial"/>
          <w:b/>
          <w:sz w:val="28"/>
          <w:szCs w:val="28"/>
        </w:rPr>
      </w:pPr>
      <w:bookmarkStart w:id="0" w:name="_GoBack"/>
      <w:bookmarkEnd w:id="0"/>
    </w:p>
    <w:p w14:paraId="255DE02B" w14:textId="77777777" w:rsidR="006C0A4C" w:rsidRDefault="006C0A4C" w:rsidP="006C0A4C">
      <w:pPr>
        <w:pStyle w:val="Prrafodelista"/>
        <w:numPr>
          <w:ilvl w:val="0"/>
          <w:numId w:val="20"/>
        </w:numPr>
        <w:rPr>
          <w:rFonts w:ascii="Arial" w:hAnsi="Arial" w:cs="Arial"/>
          <w:i/>
        </w:rPr>
      </w:pPr>
      <w:r w:rsidRPr="006C0A4C">
        <w:rPr>
          <w:rFonts w:ascii="Arial" w:hAnsi="Arial" w:cs="Arial"/>
          <w:i/>
        </w:rPr>
        <w:t>La Boleta de Calificaciones de Educación Básica podrá pedirse 100% por internet, sin necesidad de acudir a las oficinas de la Secretaría de Educación, como anteriormente se hacía.</w:t>
      </w:r>
    </w:p>
    <w:p w14:paraId="5BE6354E" w14:textId="77777777" w:rsidR="006C0A4C" w:rsidRPr="006C0A4C" w:rsidRDefault="006C0A4C" w:rsidP="006C0A4C">
      <w:pPr>
        <w:pStyle w:val="Prrafodelista"/>
        <w:numPr>
          <w:ilvl w:val="0"/>
          <w:numId w:val="20"/>
        </w:numPr>
        <w:rPr>
          <w:rFonts w:ascii="Arial" w:hAnsi="Arial" w:cs="Arial"/>
          <w:i/>
        </w:rPr>
      </w:pPr>
      <w:r w:rsidRPr="006C0A4C">
        <w:rPr>
          <w:rFonts w:ascii="Arial" w:hAnsi="Arial" w:cs="Arial"/>
          <w:i/>
        </w:rPr>
        <w:t>En lo que va de 2026, el Gobierno de Nuevo León ha incorporado 52 trámites a NLínea, con expediente único, trazabilidad y seguridad digital mediante tecnología blockchain, lo que ahorrará cerca de 8 millones de traslados.</w:t>
      </w:r>
    </w:p>
    <w:p w14:paraId="12EF10BA" w14:textId="77777777" w:rsidR="006C0A4C" w:rsidRPr="006C0A4C" w:rsidRDefault="006C0A4C" w:rsidP="006C0A4C">
      <w:pPr>
        <w:pStyle w:val="Prrafodelista"/>
        <w:rPr>
          <w:rFonts w:ascii="Arial" w:hAnsi="Arial" w:cs="Arial"/>
          <w:i/>
        </w:rPr>
      </w:pPr>
    </w:p>
    <w:p w14:paraId="4BCC94D1" w14:textId="77777777" w:rsidR="0092409C" w:rsidRDefault="0092409C" w:rsidP="000D39CB">
      <w:pPr>
        <w:jc w:val="both"/>
        <w:rPr>
          <w:rFonts w:ascii="Arial" w:hAnsi="Arial" w:cs="Arial"/>
          <w:b/>
          <w:sz w:val="28"/>
          <w:szCs w:val="28"/>
        </w:rPr>
      </w:pPr>
    </w:p>
    <w:p w14:paraId="06377AD7" w14:textId="32408B05" w:rsidR="006C0A4C" w:rsidRPr="006C0A4C" w:rsidRDefault="0092409C" w:rsidP="006C0A4C">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6C0A4C" w:rsidRPr="006C0A4C">
        <w:t xml:space="preserve"> </w:t>
      </w:r>
      <w:r w:rsidR="006C0A4C" w:rsidRPr="006C0A4C">
        <w:rPr>
          <w:rFonts w:ascii="Arial" w:hAnsi="Arial" w:cs="Arial"/>
          <w:sz w:val="28"/>
          <w:szCs w:val="28"/>
        </w:rPr>
        <w:t>Como parte de la ampliación de los servicios digitales en beneficio de la ciudadanía, el Gobierno del Estado anunció hoy la incorporación de cinco trámites de la Secretaría de Economía y cuatro de Educación, a la plataforma NLínea, incluida la boleta de calificaciones, que ya se podrá pedir por internet.</w:t>
      </w:r>
    </w:p>
    <w:p w14:paraId="19703591" w14:textId="77777777" w:rsidR="006C0A4C" w:rsidRPr="006C0A4C" w:rsidRDefault="006C0A4C" w:rsidP="006C0A4C">
      <w:pPr>
        <w:jc w:val="both"/>
        <w:rPr>
          <w:rFonts w:ascii="Arial" w:hAnsi="Arial" w:cs="Arial"/>
          <w:sz w:val="28"/>
          <w:szCs w:val="28"/>
        </w:rPr>
      </w:pPr>
    </w:p>
    <w:p w14:paraId="00C3BCA5" w14:textId="77777777" w:rsidR="006C0A4C" w:rsidRPr="006C0A4C" w:rsidRDefault="006C0A4C" w:rsidP="006C0A4C">
      <w:pPr>
        <w:jc w:val="both"/>
        <w:rPr>
          <w:rFonts w:ascii="Arial" w:hAnsi="Arial" w:cs="Arial"/>
          <w:sz w:val="28"/>
          <w:szCs w:val="28"/>
        </w:rPr>
      </w:pPr>
      <w:r w:rsidRPr="006C0A4C">
        <w:rPr>
          <w:rFonts w:ascii="Arial" w:hAnsi="Arial" w:cs="Arial"/>
          <w:sz w:val="28"/>
          <w:szCs w:val="28"/>
        </w:rPr>
        <w:t>Durante el Nuevo León Informa de hoy, la titular de la Oficina Ejecutiva, Mariela Saldívar; el Secretario de Educación, Juan Paura; la Secretaria de Economía, Betsabé Rocha; y el Director General de la Comisión Estatal de Mejora Regulatoria (CEMER), Julio Águilar, dieron a conocer esta ampliación en la ventanilla digital.</w:t>
      </w:r>
    </w:p>
    <w:p w14:paraId="7028A58F" w14:textId="77777777" w:rsidR="006C0A4C" w:rsidRPr="006C0A4C" w:rsidRDefault="006C0A4C" w:rsidP="006C0A4C">
      <w:pPr>
        <w:jc w:val="both"/>
        <w:rPr>
          <w:rFonts w:ascii="Arial" w:hAnsi="Arial" w:cs="Arial"/>
          <w:sz w:val="28"/>
          <w:szCs w:val="28"/>
        </w:rPr>
      </w:pPr>
    </w:p>
    <w:p w14:paraId="626451D0" w14:textId="77777777" w:rsidR="006C0A4C" w:rsidRPr="006C0A4C" w:rsidRDefault="006C0A4C" w:rsidP="006C0A4C">
      <w:pPr>
        <w:jc w:val="both"/>
        <w:rPr>
          <w:rFonts w:ascii="Arial" w:hAnsi="Arial" w:cs="Arial"/>
          <w:sz w:val="28"/>
          <w:szCs w:val="28"/>
        </w:rPr>
      </w:pPr>
      <w:r w:rsidRPr="006C0A4C">
        <w:rPr>
          <w:rFonts w:ascii="Arial" w:hAnsi="Arial" w:cs="Arial"/>
          <w:sz w:val="28"/>
          <w:szCs w:val="28"/>
        </w:rPr>
        <w:t>La titular de la Oficina Ejecutiva, Mariela Saldívar, explicó que los nueve trámites digitales de las dependencias mencionadas forman parte de un total de 52 que se presentaron recientemente, que ya están en NLínea y que cuentan con expediente único, trazabilidad y seguridad digital mediante tecnología blockchain.</w:t>
      </w:r>
    </w:p>
    <w:p w14:paraId="3DA38F79" w14:textId="77777777" w:rsidR="006C0A4C" w:rsidRPr="006C0A4C" w:rsidRDefault="006C0A4C" w:rsidP="006C0A4C">
      <w:pPr>
        <w:jc w:val="both"/>
        <w:rPr>
          <w:rFonts w:ascii="Arial" w:hAnsi="Arial" w:cs="Arial"/>
          <w:sz w:val="28"/>
          <w:szCs w:val="28"/>
        </w:rPr>
      </w:pPr>
    </w:p>
    <w:p w14:paraId="46C3F8E9" w14:textId="77777777" w:rsidR="006C0A4C" w:rsidRPr="006C0A4C" w:rsidRDefault="006C0A4C" w:rsidP="006C0A4C">
      <w:pPr>
        <w:jc w:val="both"/>
        <w:rPr>
          <w:rFonts w:ascii="Arial" w:hAnsi="Arial" w:cs="Arial"/>
          <w:sz w:val="28"/>
          <w:szCs w:val="28"/>
        </w:rPr>
      </w:pPr>
      <w:r w:rsidRPr="006C0A4C">
        <w:rPr>
          <w:rFonts w:ascii="Arial" w:hAnsi="Arial" w:cs="Arial"/>
          <w:sz w:val="28"/>
          <w:szCs w:val="28"/>
        </w:rPr>
        <w:t>“Hoy estamos cerrando una etapa que nos pidió el Gobernador. En enero de 2026, por instrucción de él, presentamos un plan de digitalización de trámites y servicios y lo estamos cumpliendo”, detalló Saldívar.</w:t>
      </w:r>
    </w:p>
    <w:p w14:paraId="6730E852" w14:textId="77777777" w:rsidR="006C0A4C" w:rsidRPr="006C0A4C" w:rsidRDefault="006C0A4C" w:rsidP="006C0A4C">
      <w:pPr>
        <w:jc w:val="both"/>
        <w:rPr>
          <w:rFonts w:ascii="Arial" w:hAnsi="Arial" w:cs="Arial"/>
          <w:sz w:val="28"/>
          <w:szCs w:val="28"/>
        </w:rPr>
      </w:pPr>
    </w:p>
    <w:p w14:paraId="5A4D7E49" w14:textId="77777777" w:rsidR="006C0A4C" w:rsidRPr="006C0A4C" w:rsidRDefault="006C0A4C" w:rsidP="006C0A4C">
      <w:pPr>
        <w:jc w:val="both"/>
        <w:rPr>
          <w:rFonts w:ascii="Arial" w:hAnsi="Arial" w:cs="Arial"/>
          <w:sz w:val="28"/>
          <w:szCs w:val="28"/>
        </w:rPr>
      </w:pPr>
      <w:r w:rsidRPr="006C0A4C">
        <w:rPr>
          <w:rFonts w:ascii="Arial" w:hAnsi="Arial" w:cs="Arial"/>
          <w:sz w:val="28"/>
          <w:szCs w:val="28"/>
        </w:rPr>
        <w:t>“Estamos cerrando con este plan de trámites sociales 2026, y ya la ciudadanía puede hacer sus trámites de conciliación laboral, Registro Civil, DIF Nuevo León, Control Vehicular…más los trámites que nos presentaron hoy de la Secretaría de Economía y de la Secretaría de Educación, se sumaron trámites del Instituto de Movilidad y dos trámites que se están liberando de la Secretaría de Igualdad”.</w:t>
      </w:r>
    </w:p>
    <w:p w14:paraId="69F290F5" w14:textId="77777777" w:rsidR="006C0A4C" w:rsidRPr="006C0A4C" w:rsidRDefault="006C0A4C" w:rsidP="006C0A4C">
      <w:pPr>
        <w:jc w:val="both"/>
        <w:rPr>
          <w:rFonts w:ascii="Arial" w:hAnsi="Arial" w:cs="Arial"/>
          <w:sz w:val="28"/>
          <w:szCs w:val="28"/>
        </w:rPr>
      </w:pPr>
    </w:p>
    <w:p w14:paraId="19AFEA10" w14:textId="77777777" w:rsidR="006C0A4C" w:rsidRPr="006C0A4C" w:rsidRDefault="006C0A4C" w:rsidP="006C0A4C">
      <w:pPr>
        <w:jc w:val="both"/>
        <w:rPr>
          <w:rFonts w:ascii="Arial" w:hAnsi="Arial" w:cs="Arial"/>
          <w:sz w:val="28"/>
          <w:szCs w:val="28"/>
        </w:rPr>
      </w:pPr>
      <w:r w:rsidRPr="006C0A4C">
        <w:rPr>
          <w:rFonts w:ascii="Arial" w:hAnsi="Arial" w:cs="Arial"/>
          <w:sz w:val="28"/>
          <w:szCs w:val="28"/>
        </w:rPr>
        <w:t>Entre los trámites presentados hoy destaca el Duplicado de la Boleta de Calificaciones de Educación Básica, el cual podrá solicitarse de manera 100% digital, sin necesidad de trasladarse a las oficinas de la Secretaría de Educación.</w:t>
      </w:r>
    </w:p>
    <w:p w14:paraId="0CB3203D" w14:textId="77777777" w:rsidR="006C0A4C" w:rsidRPr="006C0A4C" w:rsidRDefault="006C0A4C" w:rsidP="006C0A4C">
      <w:pPr>
        <w:jc w:val="both"/>
        <w:rPr>
          <w:rFonts w:ascii="Arial" w:hAnsi="Arial" w:cs="Arial"/>
          <w:sz w:val="28"/>
          <w:szCs w:val="28"/>
        </w:rPr>
      </w:pPr>
    </w:p>
    <w:p w14:paraId="4EE86F05" w14:textId="77777777" w:rsidR="006C0A4C" w:rsidRPr="006C0A4C" w:rsidRDefault="006C0A4C" w:rsidP="006C0A4C">
      <w:pPr>
        <w:jc w:val="both"/>
        <w:rPr>
          <w:rFonts w:ascii="Arial" w:hAnsi="Arial" w:cs="Arial"/>
          <w:sz w:val="28"/>
          <w:szCs w:val="28"/>
        </w:rPr>
      </w:pPr>
      <w:r w:rsidRPr="006C0A4C">
        <w:rPr>
          <w:rFonts w:ascii="Arial" w:hAnsi="Arial" w:cs="Arial"/>
          <w:sz w:val="28"/>
          <w:szCs w:val="28"/>
        </w:rPr>
        <w:t>También se integraron a NLínea los trámites de: Consulta de Calificaciones de Educación Primaria y Secundaria, Certificación de Educación Básica y la Revalidación de Estudios Realizados en el Extranjero para Primaria y Secundaria, especificó el Secretario de Educación, Juan Paura.</w:t>
      </w:r>
    </w:p>
    <w:p w14:paraId="45F7E8C2" w14:textId="77777777" w:rsidR="006C0A4C" w:rsidRPr="006C0A4C" w:rsidRDefault="006C0A4C" w:rsidP="006C0A4C">
      <w:pPr>
        <w:jc w:val="both"/>
        <w:rPr>
          <w:rFonts w:ascii="Arial" w:hAnsi="Arial" w:cs="Arial"/>
          <w:sz w:val="28"/>
          <w:szCs w:val="28"/>
        </w:rPr>
      </w:pPr>
    </w:p>
    <w:p w14:paraId="52A9416D" w14:textId="77777777" w:rsidR="006C0A4C" w:rsidRPr="006C0A4C" w:rsidRDefault="006C0A4C" w:rsidP="006C0A4C">
      <w:pPr>
        <w:jc w:val="both"/>
        <w:rPr>
          <w:rFonts w:ascii="Arial" w:hAnsi="Arial" w:cs="Arial"/>
          <w:sz w:val="28"/>
          <w:szCs w:val="28"/>
        </w:rPr>
      </w:pPr>
      <w:r w:rsidRPr="006C0A4C">
        <w:rPr>
          <w:rFonts w:ascii="Arial" w:hAnsi="Arial" w:cs="Arial"/>
          <w:sz w:val="28"/>
          <w:szCs w:val="28"/>
        </w:rPr>
        <w:t>“Bajo el contexto que representa para la Secretaría de Educación, la configuración que tenemos de un millón 30 mil alumnos, desde luego que una plataforma al alcance de los padres es muy importante”, manifestó el funcionario estatal.</w:t>
      </w:r>
    </w:p>
    <w:p w14:paraId="423FE277" w14:textId="77777777" w:rsidR="006C0A4C" w:rsidRPr="006C0A4C" w:rsidRDefault="006C0A4C" w:rsidP="006C0A4C">
      <w:pPr>
        <w:jc w:val="both"/>
        <w:rPr>
          <w:rFonts w:ascii="Arial" w:hAnsi="Arial" w:cs="Arial"/>
          <w:sz w:val="28"/>
          <w:szCs w:val="28"/>
        </w:rPr>
      </w:pPr>
    </w:p>
    <w:p w14:paraId="27DFD057" w14:textId="77777777" w:rsidR="006C0A4C" w:rsidRPr="006C0A4C" w:rsidRDefault="006C0A4C" w:rsidP="006C0A4C">
      <w:pPr>
        <w:jc w:val="both"/>
        <w:rPr>
          <w:rFonts w:ascii="Arial" w:hAnsi="Arial" w:cs="Arial"/>
          <w:sz w:val="28"/>
          <w:szCs w:val="28"/>
        </w:rPr>
      </w:pPr>
      <w:r w:rsidRPr="006C0A4C">
        <w:rPr>
          <w:rFonts w:ascii="Arial" w:hAnsi="Arial" w:cs="Arial"/>
          <w:sz w:val="28"/>
          <w:szCs w:val="28"/>
        </w:rPr>
        <w:t>“Y ese avance que hemos tenido al facilitar todos los procedimientos es algo muy importante, lo cual agradecemos mucho a la Maestra Mariela Saldívar por la coordinación y el apoyo de este trabajo”.</w:t>
      </w:r>
    </w:p>
    <w:p w14:paraId="50485CAA" w14:textId="77777777" w:rsidR="006C0A4C" w:rsidRPr="006C0A4C" w:rsidRDefault="006C0A4C" w:rsidP="006C0A4C">
      <w:pPr>
        <w:jc w:val="both"/>
        <w:rPr>
          <w:rFonts w:ascii="Arial" w:hAnsi="Arial" w:cs="Arial"/>
          <w:sz w:val="28"/>
          <w:szCs w:val="28"/>
        </w:rPr>
      </w:pPr>
    </w:p>
    <w:p w14:paraId="0317D568" w14:textId="77777777" w:rsidR="006C0A4C" w:rsidRPr="006C0A4C" w:rsidRDefault="006C0A4C" w:rsidP="006C0A4C">
      <w:pPr>
        <w:jc w:val="both"/>
        <w:rPr>
          <w:rFonts w:ascii="Arial" w:hAnsi="Arial" w:cs="Arial"/>
          <w:sz w:val="28"/>
          <w:szCs w:val="28"/>
        </w:rPr>
      </w:pPr>
      <w:r w:rsidRPr="006C0A4C">
        <w:rPr>
          <w:rFonts w:ascii="Arial" w:hAnsi="Arial" w:cs="Arial"/>
          <w:sz w:val="28"/>
          <w:szCs w:val="28"/>
        </w:rPr>
        <w:t>En el caso de los trámites sobre desarrollo y la productividad, la Secretaria de Economía, Betsabé Rocha, indicó que se integraron a NLínea: la Inscripción y Actualización a Hecho en Nuevo León; la Inscripción al Mercado Hecho en Nuevo León; Inscripción a Mercaditos Hecho en Nuevo León, Asesoría y Consultoría en el Centro de Atención Empresarial y Capacitaciones Empresariales.</w:t>
      </w:r>
    </w:p>
    <w:p w14:paraId="44629C9F" w14:textId="77777777" w:rsidR="006C0A4C" w:rsidRPr="006C0A4C" w:rsidRDefault="006C0A4C" w:rsidP="006C0A4C">
      <w:pPr>
        <w:jc w:val="both"/>
        <w:rPr>
          <w:rFonts w:ascii="Arial" w:hAnsi="Arial" w:cs="Arial"/>
          <w:sz w:val="28"/>
          <w:szCs w:val="28"/>
        </w:rPr>
      </w:pPr>
    </w:p>
    <w:p w14:paraId="161F4F31" w14:textId="77777777" w:rsidR="006C0A4C" w:rsidRPr="006C0A4C" w:rsidRDefault="006C0A4C" w:rsidP="006C0A4C">
      <w:pPr>
        <w:jc w:val="both"/>
        <w:rPr>
          <w:rFonts w:ascii="Arial" w:hAnsi="Arial" w:cs="Arial"/>
          <w:sz w:val="28"/>
          <w:szCs w:val="28"/>
        </w:rPr>
      </w:pPr>
      <w:r w:rsidRPr="006C0A4C">
        <w:rPr>
          <w:rFonts w:ascii="Arial" w:hAnsi="Arial" w:cs="Arial"/>
          <w:sz w:val="28"/>
          <w:szCs w:val="28"/>
        </w:rPr>
        <w:t>“No es solamente digitalizar por digitalizar, se hace toda una evaluación de cómo se está llevando a cabo ahorita el proceso, se evalúa qué podemos quitar, y ya dejándolo más fácil, entonces ya se digitaliza”, expresó Rocha.</w:t>
      </w:r>
    </w:p>
    <w:p w14:paraId="4A2DC399" w14:textId="77777777" w:rsidR="006C0A4C" w:rsidRPr="006C0A4C" w:rsidRDefault="006C0A4C" w:rsidP="006C0A4C">
      <w:pPr>
        <w:jc w:val="both"/>
        <w:rPr>
          <w:rFonts w:ascii="Arial" w:hAnsi="Arial" w:cs="Arial"/>
          <w:sz w:val="28"/>
          <w:szCs w:val="28"/>
        </w:rPr>
      </w:pPr>
    </w:p>
    <w:p w14:paraId="58B59248" w14:textId="77777777" w:rsidR="006C0A4C" w:rsidRPr="006C0A4C" w:rsidRDefault="006C0A4C" w:rsidP="006C0A4C">
      <w:pPr>
        <w:jc w:val="both"/>
        <w:rPr>
          <w:rFonts w:ascii="Arial" w:hAnsi="Arial" w:cs="Arial"/>
          <w:sz w:val="28"/>
          <w:szCs w:val="28"/>
        </w:rPr>
      </w:pPr>
      <w:r w:rsidRPr="006C0A4C">
        <w:rPr>
          <w:rFonts w:ascii="Arial" w:hAnsi="Arial" w:cs="Arial"/>
          <w:sz w:val="28"/>
          <w:szCs w:val="28"/>
        </w:rPr>
        <w:t>“La digitalización permite ahorrar al menos dos vueltas a las Oficinas de Gobierno. Los servicios deben ser hoy 100% en línea, que sea tu decisión si quieres venir a nuestras oficinas, pero la opción en línea ya la tienes”.</w:t>
      </w:r>
    </w:p>
    <w:p w14:paraId="48B9BBDB" w14:textId="77777777" w:rsidR="006C0A4C" w:rsidRPr="006C0A4C" w:rsidRDefault="006C0A4C" w:rsidP="006C0A4C">
      <w:pPr>
        <w:jc w:val="both"/>
        <w:rPr>
          <w:rFonts w:ascii="Arial" w:hAnsi="Arial" w:cs="Arial"/>
          <w:sz w:val="28"/>
          <w:szCs w:val="28"/>
        </w:rPr>
      </w:pPr>
    </w:p>
    <w:p w14:paraId="1868A963" w14:textId="77777777" w:rsidR="006C0A4C" w:rsidRPr="006C0A4C" w:rsidRDefault="006C0A4C" w:rsidP="006C0A4C">
      <w:pPr>
        <w:jc w:val="both"/>
        <w:rPr>
          <w:rFonts w:ascii="Arial" w:hAnsi="Arial" w:cs="Arial"/>
          <w:sz w:val="28"/>
          <w:szCs w:val="28"/>
        </w:rPr>
      </w:pPr>
      <w:r w:rsidRPr="006C0A4C">
        <w:rPr>
          <w:rFonts w:ascii="Arial" w:hAnsi="Arial" w:cs="Arial"/>
          <w:sz w:val="28"/>
          <w:szCs w:val="28"/>
        </w:rPr>
        <w:t>De acuerdo con estimaciones de la Secretaría de Educación y la Secretaría de Economía, se prevé que se registren más de 30 mil solicitudes durante 2026 para los trámites recién incorporados a NLínea.</w:t>
      </w:r>
    </w:p>
    <w:p w14:paraId="0236F2DE" w14:textId="77777777" w:rsidR="006C0A4C" w:rsidRPr="006C0A4C" w:rsidRDefault="006C0A4C" w:rsidP="006C0A4C">
      <w:pPr>
        <w:jc w:val="both"/>
        <w:rPr>
          <w:rFonts w:ascii="Arial" w:hAnsi="Arial" w:cs="Arial"/>
          <w:sz w:val="28"/>
          <w:szCs w:val="28"/>
        </w:rPr>
      </w:pPr>
    </w:p>
    <w:p w14:paraId="110FCF18" w14:textId="77777777" w:rsidR="006C0A4C" w:rsidRPr="006C0A4C" w:rsidRDefault="006C0A4C" w:rsidP="006C0A4C">
      <w:pPr>
        <w:jc w:val="both"/>
        <w:rPr>
          <w:rFonts w:ascii="Arial" w:hAnsi="Arial" w:cs="Arial"/>
          <w:sz w:val="28"/>
          <w:szCs w:val="28"/>
        </w:rPr>
      </w:pPr>
      <w:r w:rsidRPr="006C0A4C">
        <w:rPr>
          <w:rFonts w:ascii="Arial" w:hAnsi="Arial" w:cs="Arial"/>
          <w:sz w:val="28"/>
          <w:szCs w:val="28"/>
        </w:rPr>
        <w:t>En 2025 se contabilizó poco más de 4 millones de frecuencias en estos trámites, por lo que al hacerlos de forma digital se podrían evitar, por lo menos, 8 millones de traslados a las dependencias de Gobierno.</w:t>
      </w:r>
    </w:p>
    <w:p w14:paraId="26889826" w14:textId="77777777" w:rsidR="006C0A4C" w:rsidRPr="006C0A4C" w:rsidRDefault="006C0A4C" w:rsidP="006C0A4C">
      <w:pPr>
        <w:jc w:val="both"/>
        <w:rPr>
          <w:rFonts w:ascii="Arial" w:hAnsi="Arial" w:cs="Arial"/>
          <w:sz w:val="28"/>
          <w:szCs w:val="28"/>
        </w:rPr>
      </w:pPr>
    </w:p>
    <w:p w14:paraId="6141BEC6" w14:textId="77777777" w:rsidR="006C0A4C" w:rsidRPr="006C0A4C" w:rsidRDefault="006C0A4C" w:rsidP="006C0A4C">
      <w:pPr>
        <w:jc w:val="both"/>
        <w:rPr>
          <w:rFonts w:ascii="Arial" w:hAnsi="Arial" w:cs="Arial"/>
          <w:sz w:val="28"/>
          <w:szCs w:val="28"/>
        </w:rPr>
      </w:pPr>
      <w:r w:rsidRPr="006C0A4C">
        <w:rPr>
          <w:rFonts w:ascii="Arial" w:hAnsi="Arial" w:cs="Arial"/>
          <w:sz w:val="28"/>
          <w:szCs w:val="28"/>
        </w:rPr>
        <w:t>“Estamos aquí cumpliendo una instrucción muy precisa del Gobernador. Él nos ha instruido digitalizar todos los trámites y servicios para que estén al alcance de un clic, para que sean más fáciles y más sencillos para los ciudadanos”, concluyó la titular de la Oficina Ejecutiva, Mariela Saldívar.</w:t>
      </w:r>
    </w:p>
    <w:p w14:paraId="10DD2A39" w14:textId="503B18E9" w:rsidR="0092409C" w:rsidRPr="006C0A4C" w:rsidRDefault="0092409C" w:rsidP="000D39CB">
      <w:pPr>
        <w:jc w:val="both"/>
        <w:rPr>
          <w:rFonts w:ascii="Arial" w:hAnsi="Arial" w:cs="Arial"/>
          <w:sz w:val="28"/>
          <w:szCs w:val="28"/>
        </w:rPr>
      </w:pPr>
    </w:p>
    <w:p w14:paraId="764B09DD" w14:textId="77777777" w:rsidR="0092409C" w:rsidRPr="006C0A4C" w:rsidRDefault="0092409C" w:rsidP="000D39CB">
      <w:pPr>
        <w:jc w:val="both"/>
        <w:rPr>
          <w:rFonts w:ascii="Arial" w:hAnsi="Arial" w:cs="Arial"/>
          <w:sz w:val="28"/>
          <w:szCs w:val="28"/>
        </w:rPr>
      </w:pPr>
    </w:p>
    <w:p w14:paraId="78763BE5" w14:textId="5117DFA3" w:rsidR="00EA29FA" w:rsidRPr="006C0A4C" w:rsidRDefault="00EA29FA" w:rsidP="00C90637">
      <w:pPr>
        <w:jc w:val="both"/>
        <w:rPr>
          <w:rFonts w:ascii="Arial" w:hAnsi="Arial" w:cs="Arial"/>
          <w:bCs/>
          <w:color w:val="323E4F"/>
        </w:rPr>
      </w:pPr>
    </w:p>
    <w:sectPr w:rsidR="00EA29FA" w:rsidRPr="006C0A4C"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D6D105A"/>
    <w:multiLevelType w:val="hybridMultilevel"/>
    <w:tmpl w:val="1CCC08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3"/>
  </w:num>
  <w:num w:numId="3">
    <w:abstractNumId w:val="7"/>
  </w:num>
  <w:num w:numId="4">
    <w:abstractNumId w:val="4"/>
  </w:num>
  <w:num w:numId="5">
    <w:abstractNumId w:val="8"/>
  </w:num>
  <w:num w:numId="6">
    <w:abstractNumId w:val="18"/>
  </w:num>
  <w:num w:numId="7">
    <w:abstractNumId w:val="11"/>
  </w:num>
  <w:num w:numId="8">
    <w:abstractNumId w:val="13"/>
  </w:num>
  <w:num w:numId="9">
    <w:abstractNumId w:val="15"/>
  </w:num>
  <w:num w:numId="10">
    <w:abstractNumId w:val="6"/>
  </w:num>
  <w:num w:numId="11">
    <w:abstractNumId w:val="10"/>
  </w:num>
  <w:num w:numId="12">
    <w:abstractNumId w:val="0"/>
  </w:num>
  <w:num w:numId="13">
    <w:abstractNumId w:val="9"/>
  </w:num>
  <w:num w:numId="14">
    <w:abstractNumId w:val="17"/>
  </w:num>
  <w:num w:numId="15">
    <w:abstractNumId w:val="16"/>
  </w:num>
  <w:num w:numId="16">
    <w:abstractNumId w:val="19"/>
  </w:num>
  <w:num w:numId="17">
    <w:abstractNumId w:val="5"/>
  </w:num>
  <w:num w:numId="18">
    <w:abstractNumId w:val="12"/>
  </w:num>
  <w:num w:numId="19">
    <w:abstractNumId w:val="2"/>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0A4C"/>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2DCA"/>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B51C1B-DF78-49AC-9749-A38C78436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712</Words>
  <Characters>3917</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Marlene Miranda</dc:creator>
  <cp:lastModifiedBy>Prensa</cp:lastModifiedBy>
  <cp:revision>2</cp:revision>
  <cp:lastPrinted>2016-10-21T20:06:00Z</cp:lastPrinted>
  <dcterms:created xsi:type="dcterms:W3CDTF">2026-09-29T19:15:00Z</dcterms:created>
  <dcterms:modified xsi:type="dcterms:W3CDTF">2026-09-29T19:15:00Z</dcterms:modified>
</cp:coreProperties>
</file>