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DBC32A6" w:rsidR="009C0D7E" w:rsidRPr="004667B8" w:rsidRDefault="00AD3BA9" w:rsidP="009C0D7E">
      <w:pPr>
        <w:jc w:val="right"/>
        <w:rPr>
          <w:rFonts w:ascii="Arial" w:hAnsi="Arial" w:cs="Arial"/>
          <w:b/>
          <w:sz w:val="22"/>
          <w:lang w:val="es-ES"/>
        </w:rPr>
      </w:pPr>
      <w:bookmarkStart w:id="0" w:name="_GoBack"/>
      <w:bookmarkEnd w:id="0"/>
      <w:r>
        <w:rPr>
          <w:rFonts w:ascii="Arial" w:hAnsi="Arial" w:cs="Arial"/>
          <w:b/>
          <w:sz w:val="22"/>
          <w:lang w:val="es-ES"/>
        </w:rPr>
        <w:t>CP/1155</w:t>
      </w:r>
      <w:r w:rsidR="007D065D">
        <w:rPr>
          <w:rFonts w:ascii="Arial" w:hAnsi="Arial" w:cs="Arial"/>
          <w:b/>
          <w:sz w:val="22"/>
          <w:lang w:val="es-ES"/>
        </w:rPr>
        <w:t>/2026</w:t>
      </w:r>
    </w:p>
    <w:p w14:paraId="3F7360A1" w14:textId="3DA39CA5" w:rsidR="009C0D7E" w:rsidRDefault="00AD3BA9" w:rsidP="009C0D7E">
      <w:pPr>
        <w:jc w:val="right"/>
        <w:rPr>
          <w:rFonts w:ascii="Arial" w:hAnsi="Arial" w:cs="Arial"/>
          <w:sz w:val="22"/>
          <w:lang w:val="es-ES"/>
        </w:rPr>
      </w:pPr>
      <w:r>
        <w:rPr>
          <w:rFonts w:ascii="Arial" w:hAnsi="Arial" w:cs="Arial"/>
          <w:sz w:val="22"/>
          <w:lang w:val="es-ES"/>
        </w:rPr>
        <w:t>19</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56837C61" w:rsidR="00E23F8F" w:rsidRDefault="00F101D2" w:rsidP="007F5780">
      <w:pPr>
        <w:jc w:val="center"/>
        <w:rPr>
          <w:rFonts w:ascii="Arial" w:hAnsi="Arial" w:cs="Arial"/>
          <w:b/>
          <w:sz w:val="28"/>
          <w:szCs w:val="28"/>
        </w:rPr>
      </w:pPr>
      <w:r w:rsidRPr="00F101D2">
        <w:rPr>
          <w:rFonts w:ascii="Arial" w:hAnsi="Arial" w:cs="Arial"/>
          <w:b/>
          <w:sz w:val="28"/>
          <w:szCs w:val="28"/>
        </w:rPr>
        <w:t>INTEGRA NUEVO LEÓN TRÁMITES DE CONCILIACIÓN LABORAL A LA VENTANILLA DIGITAL NLÍNEA</w:t>
      </w:r>
    </w:p>
    <w:p w14:paraId="0D477620" w14:textId="77777777" w:rsidR="00F101D2" w:rsidRDefault="00F101D2" w:rsidP="007F5780">
      <w:pPr>
        <w:jc w:val="center"/>
        <w:rPr>
          <w:rFonts w:ascii="Arial" w:hAnsi="Arial" w:cs="Arial"/>
          <w:b/>
          <w:sz w:val="28"/>
          <w:szCs w:val="28"/>
        </w:rPr>
      </w:pPr>
    </w:p>
    <w:p w14:paraId="7DEF35E8" w14:textId="088B9C78" w:rsidR="00F101D2" w:rsidRPr="00F101D2" w:rsidRDefault="00F101D2" w:rsidP="00F101D2">
      <w:pPr>
        <w:pStyle w:val="Prrafodelista"/>
        <w:numPr>
          <w:ilvl w:val="0"/>
          <w:numId w:val="19"/>
        </w:numPr>
        <w:jc w:val="both"/>
        <w:rPr>
          <w:rFonts w:ascii="Arial" w:hAnsi="Arial" w:cs="Arial"/>
          <w:i/>
          <w:sz w:val="24"/>
          <w:szCs w:val="24"/>
        </w:rPr>
      </w:pPr>
      <w:r w:rsidRPr="00F101D2">
        <w:rPr>
          <w:rFonts w:ascii="Arial" w:hAnsi="Arial" w:cs="Arial"/>
          <w:i/>
          <w:sz w:val="24"/>
          <w:szCs w:val="24"/>
        </w:rPr>
        <w:t>Los nuevos trámites podrán realizarse en NLínea las 24 horas, los 365 días del año, sin necesidad de acudir al Centro de Conciliación Laboral.</w:t>
      </w:r>
    </w:p>
    <w:p w14:paraId="5CF410CC" w14:textId="77777777" w:rsidR="00F101D2" w:rsidRPr="00F101D2" w:rsidRDefault="00F101D2" w:rsidP="00F101D2">
      <w:pPr>
        <w:pStyle w:val="Prrafodelista"/>
        <w:numPr>
          <w:ilvl w:val="0"/>
          <w:numId w:val="19"/>
        </w:numPr>
        <w:jc w:val="both"/>
        <w:rPr>
          <w:rFonts w:ascii="Arial" w:hAnsi="Arial" w:cs="Arial"/>
          <w:i/>
          <w:sz w:val="24"/>
          <w:szCs w:val="24"/>
        </w:rPr>
      </w:pPr>
      <w:r w:rsidRPr="00F101D2">
        <w:rPr>
          <w:rFonts w:ascii="Arial" w:hAnsi="Arial" w:cs="Arial"/>
          <w:i/>
          <w:sz w:val="24"/>
          <w:szCs w:val="24"/>
        </w:rPr>
        <w:t>En cuatro años, el Centro de Conciliación Laboral ha recibido más de 323 mil solicitudes y realizado más de 247 mil audiencias de conciliación.</w:t>
      </w:r>
    </w:p>
    <w:p w14:paraId="501031D3" w14:textId="7DA76D41" w:rsidR="00C27394" w:rsidRDefault="00C27394" w:rsidP="00F101D2">
      <w:pPr>
        <w:pStyle w:val="Prrafodelista"/>
        <w:jc w:val="both"/>
        <w:rPr>
          <w:rFonts w:ascii="Arial" w:hAnsi="Arial" w:cs="Arial"/>
          <w:b/>
          <w:sz w:val="28"/>
          <w:szCs w:val="28"/>
        </w:rPr>
      </w:pPr>
    </w:p>
    <w:p w14:paraId="234EFBA6" w14:textId="77777777" w:rsidR="00145430" w:rsidRDefault="00145430" w:rsidP="00DA13CA">
      <w:pPr>
        <w:jc w:val="both"/>
        <w:rPr>
          <w:rFonts w:ascii="Arial" w:hAnsi="Arial" w:cs="Arial"/>
          <w:b/>
          <w:sz w:val="28"/>
          <w:szCs w:val="28"/>
        </w:rPr>
      </w:pPr>
    </w:p>
    <w:p w14:paraId="20033949" w14:textId="18BAD177" w:rsidR="00F101D2" w:rsidRPr="00F101D2" w:rsidRDefault="00BF1FBE" w:rsidP="00F101D2">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F101D2" w:rsidRPr="00F101D2">
        <w:rPr>
          <w:rFonts w:ascii="Arial" w:hAnsi="Arial" w:cs="Arial"/>
          <w:sz w:val="28"/>
          <w:szCs w:val="28"/>
        </w:rPr>
        <w:t>Para brindar una atención más rápida, sencilla y segura a miles de trabajadores, el Gobierno de Nuevo León incorporó dos nuevos trámites del Centro de Conciliación Laboral de la Secretaría del Trabajo a la ventanilla digital de trámites y servicios NLínea.</w:t>
      </w:r>
    </w:p>
    <w:p w14:paraId="36B95FAA" w14:textId="77777777" w:rsidR="00F101D2" w:rsidRPr="00F101D2" w:rsidRDefault="00F101D2" w:rsidP="00F101D2">
      <w:pPr>
        <w:jc w:val="both"/>
        <w:rPr>
          <w:rFonts w:ascii="Arial" w:hAnsi="Arial" w:cs="Arial"/>
          <w:sz w:val="28"/>
          <w:szCs w:val="28"/>
        </w:rPr>
      </w:pPr>
    </w:p>
    <w:p w14:paraId="0097D4CE"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En el Nuevo León Informa de este miércoles, la titular de la Oficina Ejecutiva, Mariela Saldívar, en coordinación con el Secretario del Trabajo, Federico Rojas, y el Director del Centro de Conciliación Laboral, Luis Daniel González, presentaron los nuevos trámites.</w:t>
      </w:r>
    </w:p>
    <w:p w14:paraId="5BCB805B" w14:textId="77777777" w:rsidR="00F101D2" w:rsidRPr="00F101D2" w:rsidRDefault="00F101D2" w:rsidP="00F101D2">
      <w:pPr>
        <w:jc w:val="both"/>
        <w:rPr>
          <w:rFonts w:ascii="Arial" w:hAnsi="Arial" w:cs="Arial"/>
          <w:sz w:val="28"/>
          <w:szCs w:val="28"/>
        </w:rPr>
      </w:pPr>
    </w:p>
    <w:p w14:paraId="290812A1"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Se trata de la Audiencia de Conciliación Prejudicial y el Convenio de Terminación Laboral, los cuales ahora podrán realizarse de forma 100 % digital en NLínea: nlinea.nl.gob.mx, las 24 horas, los 365 días del año.</w:t>
      </w:r>
    </w:p>
    <w:p w14:paraId="35BF7B30" w14:textId="77777777" w:rsidR="00F101D2" w:rsidRPr="00F101D2" w:rsidRDefault="00F101D2" w:rsidP="00F101D2">
      <w:pPr>
        <w:jc w:val="both"/>
        <w:rPr>
          <w:rFonts w:ascii="Arial" w:hAnsi="Arial" w:cs="Arial"/>
          <w:sz w:val="28"/>
          <w:szCs w:val="28"/>
        </w:rPr>
      </w:pPr>
    </w:p>
    <w:p w14:paraId="0DE5ABF8"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En su mensaje, Saldívar explicó que estas acciones, que se realizan de forma coordinada con las dependencias estatales, responden a una instrucción directa del Gobernador Samuel García, quien pidió simplificar los procesos para que estos fueran más rápidos, sencillos y seguros para la ciudadanía.</w:t>
      </w:r>
    </w:p>
    <w:p w14:paraId="3F03002B" w14:textId="77777777" w:rsidR="00F101D2" w:rsidRPr="00F101D2" w:rsidRDefault="00F101D2" w:rsidP="00F101D2">
      <w:pPr>
        <w:jc w:val="both"/>
        <w:rPr>
          <w:rFonts w:ascii="Arial" w:hAnsi="Arial" w:cs="Arial"/>
          <w:sz w:val="28"/>
          <w:szCs w:val="28"/>
        </w:rPr>
      </w:pPr>
    </w:p>
    <w:p w14:paraId="712A3880"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“Lo prometido es deuda, el Gobernador Samuel García nos pidió a todo su gabinete que simplificáramos y digitalizáramos todos los trámites empresariales y de inversión, los más relevantes, y ya están digitales desde el año pasado.</w:t>
      </w:r>
    </w:p>
    <w:p w14:paraId="7BC68041" w14:textId="77777777" w:rsidR="00F101D2" w:rsidRPr="00F101D2" w:rsidRDefault="00F101D2" w:rsidP="00F101D2">
      <w:pPr>
        <w:jc w:val="both"/>
        <w:rPr>
          <w:rFonts w:ascii="Arial" w:hAnsi="Arial" w:cs="Arial"/>
          <w:sz w:val="28"/>
          <w:szCs w:val="28"/>
        </w:rPr>
      </w:pPr>
    </w:p>
    <w:p w14:paraId="2EFE115B" w14:textId="77777777" w:rsidR="009F5218" w:rsidRDefault="00F101D2" w:rsidP="00F101D2">
      <w:pPr>
        <w:jc w:val="both"/>
        <w:rPr>
          <w:rFonts w:ascii="Arial" w:hAnsi="Arial" w:cs="Arial"/>
          <w:sz w:val="28"/>
          <w:szCs w:val="28"/>
        </w:rPr>
      </w:pPr>
      <w:r w:rsidRPr="00F101D2">
        <w:rPr>
          <w:rFonts w:ascii="Arial" w:hAnsi="Arial" w:cs="Arial"/>
          <w:sz w:val="28"/>
          <w:szCs w:val="28"/>
        </w:rPr>
        <w:t xml:space="preserve">“Y nos pidió que este año simplificáramos los trámites que impactaban de manera más relevante la vida de las personas, para evitar que las personas den vueltas innecesarias y que todo esté al alcance en un clic y hoy por eso estamos haciendo el lanzamiento de dos nuevos </w:t>
      </w:r>
      <w:r w:rsidR="009F5218">
        <w:rPr>
          <w:rFonts w:ascii="Arial" w:hAnsi="Arial" w:cs="Arial"/>
          <w:sz w:val="28"/>
          <w:szCs w:val="28"/>
        </w:rPr>
        <w:t>trámites muy relevantes”, dijo.</w:t>
      </w:r>
    </w:p>
    <w:p w14:paraId="0795415F" w14:textId="77777777" w:rsidR="009F5218" w:rsidRDefault="009F5218" w:rsidP="00F101D2">
      <w:pPr>
        <w:jc w:val="both"/>
        <w:rPr>
          <w:rFonts w:ascii="Arial" w:hAnsi="Arial" w:cs="Arial"/>
          <w:sz w:val="28"/>
          <w:szCs w:val="28"/>
        </w:rPr>
      </w:pPr>
    </w:p>
    <w:p w14:paraId="0ECE818E" w14:textId="63EC9ECE" w:rsidR="00F101D2" w:rsidRPr="00F101D2" w:rsidRDefault="00F101D2" w:rsidP="00F101D2">
      <w:pPr>
        <w:jc w:val="both"/>
        <w:rPr>
          <w:rFonts w:ascii="Arial" w:hAnsi="Arial" w:cs="Arial"/>
          <w:sz w:val="28"/>
          <w:szCs w:val="28"/>
        </w:rPr>
      </w:pPr>
      <w:r w:rsidRPr="00F101D2">
        <w:rPr>
          <w:rFonts w:ascii="Arial" w:hAnsi="Arial" w:cs="Arial"/>
          <w:sz w:val="28"/>
          <w:szCs w:val="28"/>
        </w:rPr>
        <w:t>Por su parte, el Secretario del Trabajo, Federico Rojas, explicó que el Centro de Conciliación Laboral de Nuevo León tiene un alto volumen de atención, por lo que era necesario garantizar servicios más ágiles y accesibles que permitan a la ciudadanía evitar traslados a las oficinas de Gobierno.</w:t>
      </w:r>
    </w:p>
    <w:p w14:paraId="234CD571" w14:textId="77777777" w:rsidR="00F101D2" w:rsidRPr="00F101D2" w:rsidRDefault="00F101D2" w:rsidP="00F101D2">
      <w:pPr>
        <w:jc w:val="both"/>
        <w:rPr>
          <w:rFonts w:ascii="Arial" w:hAnsi="Arial" w:cs="Arial"/>
          <w:sz w:val="28"/>
          <w:szCs w:val="28"/>
        </w:rPr>
      </w:pPr>
    </w:p>
    <w:p w14:paraId="55A51402"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“Gracias a Mariela Saldívar, porque está empeñada en seguir el mandato que le dio el Gobernador de mejorar todos los procesos digitales del Gobierno de Nuevo León. Nos apoyó en el Centro de Conciliación, revisó nuestros procedimientos y encontró un área de oportunidad”, indicó Rojas.</w:t>
      </w:r>
    </w:p>
    <w:p w14:paraId="38FD8744" w14:textId="77777777" w:rsidR="00F101D2" w:rsidRPr="00F101D2" w:rsidRDefault="00F101D2" w:rsidP="00F101D2">
      <w:pPr>
        <w:jc w:val="both"/>
        <w:rPr>
          <w:rFonts w:ascii="Arial" w:hAnsi="Arial" w:cs="Arial"/>
          <w:sz w:val="28"/>
          <w:szCs w:val="28"/>
        </w:rPr>
      </w:pPr>
    </w:p>
    <w:p w14:paraId="713AFCD0"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“En lo que va de estos cuatro años hemos recibido 323 mil 043 solicitudes de conciliación; de estas solicitudes, hemos realizado 247 mil 013 audiencias. Estamos conciliando alrededor de 62 mil asuntos por año. La gente que ha llegado ahí se ha ido con sus derechos laborales representados”.</w:t>
      </w:r>
    </w:p>
    <w:p w14:paraId="7F01B1D8" w14:textId="77777777" w:rsidR="00F101D2" w:rsidRPr="00F101D2" w:rsidRDefault="00F101D2" w:rsidP="00F101D2">
      <w:pPr>
        <w:jc w:val="both"/>
        <w:rPr>
          <w:rFonts w:ascii="Arial" w:hAnsi="Arial" w:cs="Arial"/>
          <w:sz w:val="28"/>
          <w:szCs w:val="28"/>
        </w:rPr>
      </w:pPr>
    </w:p>
    <w:p w14:paraId="7F109617"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El trámite en NLínea se vuelve mucho más simple, detalló el funcionario. Por ejemplo, para la ratificación de solicitud de audiencia de conciliación prejudicial, se elimina la visita para confirmar la cita y se puede preparar más la audiencia.</w:t>
      </w:r>
    </w:p>
    <w:p w14:paraId="3A5ADC7A" w14:textId="77777777" w:rsidR="00F101D2" w:rsidRPr="00F101D2" w:rsidRDefault="00F101D2" w:rsidP="00F101D2">
      <w:pPr>
        <w:jc w:val="both"/>
        <w:rPr>
          <w:rFonts w:ascii="Arial" w:hAnsi="Arial" w:cs="Arial"/>
          <w:sz w:val="28"/>
          <w:szCs w:val="28"/>
        </w:rPr>
      </w:pPr>
    </w:p>
    <w:p w14:paraId="4AC9125B"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 xml:space="preserve">Los pasos a seguir son: realizar la solicitud en sinacol.nl.gob.mx; ingresar a NLínea en nlinea.gob.mx; cargar la información, identificación y acuse de solicitud proveniente del </w:t>
      </w:r>
      <w:proofErr w:type="spellStart"/>
      <w:r w:rsidRPr="00F101D2">
        <w:rPr>
          <w:rFonts w:ascii="Arial" w:hAnsi="Arial" w:cs="Arial"/>
          <w:sz w:val="28"/>
          <w:szCs w:val="28"/>
        </w:rPr>
        <w:t>Sinacol</w:t>
      </w:r>
      <w:proofErr w:type="spellEnd"/>
      <w:r w:rsidRPr="00F101D2">
        <w:rPr>
          <w:rFonts w:ascii="Arial" w:hAnsi="Arial" w:cs="Arial"/>
          <w:sz w:val="28"/>
          <w:szCs w:val="28"/>
        </w:rPr>
        <w:t>; el Centro de Conciliación Laboral ratifica la solicitud y envía citatorio con fecha y hora de la audiencia; se acude a la audiencia y se obtiene la resolución</w:t>
      </w:r>
    </w:p>
    <w:p w14:paraId="1ED20554" w14:textId="77777777" w:rsidR="00F101D2" w:rsidRPr="00F101D2" w:rsidRDefault="00F101D2" w:rsidP="00F101D2">
      <w:pPr>
        <w:jc w:val="both"/>
        <w:rPr>
          <w:rFonts w:ascii="Arial" w:hAnsi="Arial" w:cs="Arial"/>
          <w:sz w:val="28"/>
          <w:szCs w:val="28"/>
        </w:rPr>
      </w:pPr>
    </w:p>
    <w:p w14:paraId="7A2319F0"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“¿Qué es lo que estamos mejorando con este proceso que nos ayudó Mariela Saldívar? Bueno, que la gente ya no tenga que ir presencialmente al Centro de Conciliación a pedir una audiencia. Ya no tiene que acudir presencialmente y tiene una certeza jurídica que le da el proceso digital”, agregó.</w:t>
      </w:r>
    </w:p>
    <w:p w14:paraId="2FA715C2" w14:textId="77777777" w:rsidR="00F101D2" w:rsidRPr="00F101D2" w:rsidRDefault="00F101D2" w:rsidP="00F101D2">
      <w:pPr>
        <w:jc w:val="both"/>
        <w:rPr>
          <w:rFonts w:ascii="Arial" w:hAnsi="Arial" w:cs="Arial"/>
          <w:sz w:val="28"/>
          <w:szCs w:val="28"/>
        </w:rPr>
      </w:pPr>
    </w:p>
    <w:p w14:paraId="37FA79D6" w14:textId="77777777" w:rsidR="00F101D2" w:rsidRPr="00F101D2" w:rsidRDefault="00F101D2" w:rsidP="00F101D2">
      <w:pPr>
        <w:jc w:val="both"/>
        <w:rPr>
          <w:rFonts w:ascii="Arial" w:hAnsi="Arial" w:cs="Arial"/>
          <w:sz w:val="28"/>
          <w:szCs w:val="28"/>
        </w:rPr>
      </w:pPr>
      <w:r w:rsidRPr="00F101D2">
        <w:rPr>
          <w:rFonts w:ascii="Arial" w:hAnsi="Arial" w:cs="Arial"/>
          <w:sz w:val="28"/>
          <w:szCs w:val="28"/>
        </w:rPr>
        <w:t>Cabe señalar que estas acciones también forman parte de “Nuevo León Cumple: Todo en NLínea + Reglas Claras”, con la cual el Gobierno estatal trabaja de manera coordinada, y de manera inédita, con 10 cámaras empresariales y 19 dependencias estatales para mejorar los procesos en trámites e inspecciones.</w:t>
      </w:r>
    </w:p>
    <w:p w14:paraId="1F20CFBA" w14:textId="77777777" w:rsidR="00F101D2" w:rsidRPr="00F101D2" w:rsidRDefault="00F101D2" w:rsidP="00F101D2">
      <w:pPr>
        <w:jc w:val="both"/>
        <w:rPr>
          <w:rFonts w:ascii="Arial" w:hAnsi="Arial" w:cs="Arial"/>
          <w:sz w:val="28"/>
          <w:szCs w:val="28"/>
        </w:rPr>
      </w:pPr>
    </w:p>
    <w:p w14:paraId="4B70D62F" w14:textId="48CDC2E6" w:rsidR="00061431" w:rsidRDefault="00F101D2" w:rsidP="00F101D2">
      <w:pPr>
        <w:jc w:val="both"/>
        <w:rPr>
          <w:rFonts w:ascii="Arial" w:hAnsi="Arial" w:cs="Arial"/>
          <w:sz w:val="28"/>
          <w:szCs w:val="28"/>
        </w:rPr>
      </w:pPr>
      <w:r w:rsidRPr="00F101D2">
        <w:rPr>
          <w:rFonts w:ascii="Arial" w:hAnsi="Arial" w:cs="Arial"/>
          <w:sz w:val="28"/>
          <w:szCs w:val="28"/>
        </w:rPr>
        <w:t>La estrategia nació el 27 de marzo pasado, por instrucciones del Gobernador Samuel García y el Secretario General de Gobierno, Miguel Flores, para volver más eficiente la prevención, detección, atención y sanción de posibles irregularidades y transparentar los procesos dotándolos de mayor certeza jurídica.</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E7574"/>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9F5218"/>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D3BA9"/>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101D2"/>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EA162-9AE0-49BF-A670-3A1D093C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3713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2026-08-19T16:49:00Z</dcterms:created>
  <dcterms:modified xsi:type="dcterms:W3CDTF">2026-08-19T16:49:00Z</dcterms:modified>
</cp:coreProperties>
</file>