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40AE300" w:rsidR="009C0D7E" w:rsidRPr="004667B8" w:rsidRDefault="001143E4" w:rsidP="009C0D7E">
      <w:pPr>
        <w:jc w:val="right"/>
        <w:rPr>
          <w:rFonts w:ascii="Arial" w:hAnsi="Arial" w:cs="Arial"/>
          <w:b/>
          <w:sz w:val="22"/>
          <w:lang w:val="es-ES"/>
        </w:rPr>
      </w:pPr>
      <w:r>
        <w:rPr>
          <w:rFonts w:ascii="Arial" w:hAnsi="Arial" w:cs="Arial"/>
          <w:b/>
          <w:sz w:val="22"/>
          <w:lang w:val="es-ES"/>
        </w:rPr>
        <w:t>CP/0660</w:t>
      </w:r>
      <w:r w:rsidR="007D065D">
        <w:rPr>
          <w:rFonts w:ascii="Arial" w:hAnsi="Arial" w:cs="Arial"/>
          <w:b/>
          <w:sz w:val="22"/>
          <w:lang w:val="es-ES"/>
        </w:rPr>
        <w:t>/2026</w:t>
      </w:r>
    </w:p>
    <w:p w14:paraId="3F7360A1" w14:textId="3D057930" w:rsidR="009C0D7E" w:rsidRDefault="001143E4" w:rsidP="009C0D7E">
      <w:pPr>
        <w:jc w:val="right"/>
        <w:rPr>
          <w:rFonts w:ascii="Arial" w:hAnsi="Arial" w:cs="Arial"/>
          <w:sz w:val="22"/>
          <w:lang w:val="es-ES"/>
        </w:rPr>
      </w:pPr>
      <w:r>
        <w:rPr>
          <w:rFonts w:ascii="Arial" w:hAnsi="Arial" w:cs="Arial"/>
          <w:sz w:val="22"/>
          <w:lang w:val="es-ES"/>
        </w:rPr>
        <w:t>2</w:t>
      </w:r>
      <w:r w:rsidR="006A4DCB">
        <w:rPr>
          <w:rFonts w:ascii="Arial" w:hAnsi="Arial" w:cs="Arial"/>
          <w:sz w:val="22"/>
          <w:lang w:val="es-ES"/>
        </w:rPr>
        <w:t xml:space="preserve"> </w:t>
      </w:r>
      <w:r w:rsidR="00A43D26">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31F2591" w14:textId="77777777" w:rsidR="001143E4" w:rsidRPr="001143E4" w:rsidRDefault="001143E4" w:rsidP="001143E4">
      <w:pPr>
        <w:jc w:val="center"/>
        <w:rPr>
          <w:rFonts w:ascii="Arial" w:hAnsi="Arial" w:cs="Arial"/>
          <w:b/>
          <w:sz w:val="28"/>
          <w:szCs w:val="28"/>
        </w:rPr>
      </w:pPr>
      <w:bookmarkStart w:id="0" w:name="_GoBack"/>
      <w:r w:rsidRPr="001143E4">
        <w:rPr>
          <w:rFonts w:ascii="Arial" w:hAnsi="Arial" w:cs="Arial"/>
          <w:b/>
          <w:sz w:val="28"/>
          <w:szCs w:val="28"/>
        </w:rPr>
        <w:t>GOBIERNO DE NUEVO LEÓN PRESENTA AVANCES CONCRETOS EN ESTRATEGIA PARA DAR CERTEZA A EMPRESAS</w:t>
      </w:r>
    </w:p>
    <w:p w14:paraId="2DAEB3EF" w14:textId="3CF11361" w:rsidR="000D39CB" w:rsidRDefault="001143E4" w:rsidP="001143E4">
      <w:pPr>
        <w:jc w:val="center"/>
        <w:rPr>
          <w:rFonts w:ascii="Arial" w:hAnsi="Arial" w:cs="Arial"/>
          <w:b/>
          <w:sz w:val="28"/>
          <w:szCs w:val="28"/>
        </w:rPr>
      </w:pPr>
      <w:r w:rsidRPr="001143E4">
        <w:rPr>
          <w:rFonts w:ascii="Arial" w:hAnsi="Arial" w:cs="Arial"/>
          <w:b/>
          <w:sz w:val="28"/>
          <w:szCs w:val="28"/>
        </w:rPr>
        <w:t> </w:t>
      </w:r>
    </w:p>
    <w:bookmarkEnd w:id="0"/>
    <w:p w14:paraId="4BCC94D1" w14:textId="18D0C5F1" w:rsidR="0092409C" w:rsidRDefault="001143E4" w:rsidP="001143E4">
      <w:pPr>
        <w:pStyle w:val="Prrafodelista"/>
        <w:numPr>
          <w:ilvl w:val="0"/>
          <w:numId w:val="20"/>
        </w:numPr>
        <w:jc w:val="both"/>
        <w:rPr>
          <w:rFonts w:ascii="Arial" w:hAnsi="Arial" w:cs="Arial"/>
          <w:i/>
        </w:rPr>
      </w:pPr>
      <w:r w:rsidRPr="001143E4">
        <w:rPr>
          <w:rFonts w:ascii="Arial" w:hAnsi="Arial" w:cs="Arial"/>
          <w:i/>
        </w:rPr>
        <w:t>Comparten con cámaras empresariales</w:t>
      </w:r>
      <w:r>
        <w:rPr>
          <w:rFonts w:ascii="Arial" w:hAnsi="Arial" w:cs="Arial"/>
          <w:i/>
        </w:rPr>
        <w:t xml:space="preserve"> </w:t>
      </w:r>
      <w:r w:rsidRPr="001143E4">
        <w:rPr>
          <w:rFonts w:ascii="Arial" w:hAnsi="Arial" w:cs="Arial"/>
          <w:i/>
        </w:rPr>
        <w:t>progresos en la iniciativa “Nuevo León Cumple”, en digitalización, reglas claras, sanciones y socialización.</w:t>
      </w:r>
    </w:p>
    <w:p w14:paraId="1C466D91" w14:textId="1FE849CA" w:rsidR="001143E4" w:rsidRPr="001143E4" w:rsidRDefault="001143E4" w:rsidP="001143E4">
      <w:pPr>
        <w:pStyle w:val="Prrafodelista"/>
        <w:numPr>
          <w:ilvl w:val="0"/>
          <w:numId w:val="20"/>
        </w:numPr>
        <w:jc w:val="both"/>
        <w:rPr>
          <w:rFonts w:ascii="Arial" w:hAnsi="Arial" w:cs="Arial"/>
          <w:i/>
        </w:rPr>
      </w:pPr>
      <w:r w:rsidRPr="001143E4">
        <w:rPr>
          <w:rFonts w:ascii="Arial" w:hAnsi="Arial" w:cs="Arial"/>
          <w:i/>
        </w:rPr>
        <w:t>Destacan acciones específicas de mejora en la prevención y combate de irregularidades en trámites e inspecciones estatales.</w:t>
      </w:r>
    </w:p>
    <w:p w14:paraId="356C57AD" w14:textId="77777777" w:rsidR="001143E4" w:rsidRDefault="001143E4" w:rsidP="000D39CB">
      <w:pPr>
        <w:jc w:val="both"/>
        <w:rPr>
          <w:rFonts w:ascii="Arial" w:hAnsi="Arial" w:cs="Arial"/>
          <w:b/>
          <w:sz w:val="28"/>
          <w:szCs w:val="28"/>
        </w:rPr>
      </w:pPr>
    </w:p>
    <w:p w14:paraId="69941071" w14:textId="77777777" w:rsidR="001143E4" w:rsidRPr="001143E4" w:rsidRDefault="0092409C" w:rsidP="001143E4">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1143E4" w:rsidRPr="001143E4">
        <w:rPr>
          <w:rFonts w:ascii="Arial" w:hAnsi="Arial" w:cs="Arial"/>
          <w:sz w:val="28"/>
          <w:szCs w:val="28"/>
        </w:rPr>
        <w:t>Como parte de la iniciativa “Nuevo León Cumple: Todo en Línea + Reglas Claras”, el Gobierno del Estado sostuvo una cuarta sesión de trabajo con cámaras empresariales, dando continuidad a la mesa permanente instalada para mejorar trámites, servicios e inspecciones.</w:t>
      </w:r>
    </w:p>
    <w:p w14:paraId="7047AA0C" w14:textId="77777777" w:rsidR="001143E4" w:rsidRPr="001143E4" w:rsidRDefault="001143E4" w:rsidP="001143E4">
      <w:pPr>
        <w:jc w:val="both"/>
        <w:rPr>
          <w:rFonts w:ascii="Arial" w:hAnsi="Arial" w:cs="Arial"/>
          <w:sz w:val="28"/>
          <w:szCs w:val="28"/>
        </w:rPr>
      </w:pPr>
      <w:r w:rsidRPr="001143E4">
        <w:rPr>
          <w:rFonts w:ascii="Arial" w:hAnsi="Arial" w:cs="Arial"/>
          <w:sz w:val="28"/>
          <w:szCs w:val="28"/>
        </w:rPr>
        <w:t> </w:t>
      </w:r>
    </w:p>
    <w:p w14:paraId="085376E3" w14:textId="77777777" w:rsidR="001143E4" w:rsidRPr="001143E4" w:rsidRDefault="001143E4" w:rsidP="001143E4">
      <w:pPr>
        <w:jc w:val="both"/>
        <w:rPr>
          <w:rFonts w:ascii="Arial" w:hAnsi="Arial" w:cs="Arial"/>
          <w:sz w:val="28"/>
          <w:szCs w:val="28"/>
        </w:rPr>
      </w:pPr>
      <w:r w:rsidRPr="001143E4">
        <w:rPr>
          <w:rFonts w:ascii="Arial" w:hAnsi="Arial" w:cs="Arial"/>
          <w:sz w:val="28"/>
          <w:szCs w:val="28"/>
        </w:rPr>
        <w:t>Esta agenda, instruida por el Gobernador Samuel García y el Secretario General de Gobierno Miguel Flores, y coordinada desde la Oficina Ejecutiva, por Mariela Saldívar, se desarrolla con reuniones semanales en las que participan 10 cámaras empresariales y 14 dependencias estatales, con el objetivo de facilitar el cumplimiento, dar mayor certeza jurídica y corregir posibles irregularidades.</w:t>
      </w:r>
    </w:p>
    <w:p w14:paraId="0504A4EE" w14:textId="77777777" w:rsidR="001143E4" w:rsidRPr="001143E4" w:rsidRDefault="001143E4" w:rsidP="001143E4">
      <w:pPr>
        <w:jc w:val="both"/>
        <w:rPr>
          <w:rFonts w:ascii="Arial" w:hAnsi="Arial" w:cs="Arial"/>
          <w:sz w:val="28"/>
          <w:szCs w:val="28"/>
        </w:rPr>
      </w:pPr>
      <w:r w:rsidRPr="001143E4">
        <w:rPr>
          <w:rFonts w:ascii="Arial" w:hAnsi="Arial" w:cs="Arial"/>
          <w:sz w:val="28"/>
          <w:szCs w:val="28"/>
        </w:rPr>
        <w:t> </w:t>
      </w:r>
    </w:p>
    <w:p w14:paraId="1E37F65C" w14:textId="77777777" w:rsidR="001143E4" w:rsidRPr="001143E4" w:rsidRDefault="001143E4" w:rsidP="001143E4">
      <w:pPr>
        <w:jc w:val="both"/>
        <w:rPr>
          <w:rFonts w:ascii="Arial" w:hAnsi="Arial" w:cs="Arial"/>
          <w:sz w:val="28"/>
          <w:szCs w:val="28"/>
        </w:rPr>
      </w:pPr>
      <w:r w:rsidRPr="001143E4">
        <w:rPr>
          <w:rFonts w:ascii="Arial" w:hAnsi="Arial" w:cs="Arial"/>
          <w:sz w:val="28"/>
          <w:szCs w:val="28"/>
        </w:rPr>
        <w:t xml:space="preserve">A un mes de haber arrancado, “Nuevo León </w:t>
      </w:r>
      <w:proofErr w:type="spellStart"/>
      <w:r w:rsidRPr="001143E4">
        <w:rPr>
          <w:rFonts w:ascii="Arial" w:hAnsi="Arial" w:cs="Arial"/>
          <w:sz w:val="28"/>
          <w:szCs w:val="28"/>
        </w:rPr>
        <w:t>Cumple”ya</w:t>
      </w:r>
      <w:proofErr w:type="spellEnd"/>
      <w:r w:rsidRPr="001143E4">
        <w:rPr>
          <w:rFonts w:ascii="Arial" w:hAnsi="Arial" w:cs="Arial"/>
          <w:sz w:val="28"/>
          <w:szCs w:val="28"/>
        </w:rPr>
        <w:t xml:space="preserve"> presenta avances concretos en los cuatro ejes base de la estrategia: digitalización, reglas claras en procesos, sanciones y socialización.</w:t>
      </w:r>
    </w:p>
    <w:p w14:paraId="63F2EE3A" w14:textId="77777777" w:rsidR="001143E4" w:rsidRPr="001143E4" w:rsidRDefault="001143E4" w:rsidP="001143E4">
      <w:pPr>
        <w:jc w:val="both"/>
        <w:rPr>
          <w:rFonts w:ascii="Arial" w:hAnsi="Arial" w:cs="Arial"/>
          <w:sz w:val="28"/>
          <w:szCs w:val="28"/>
        </w:rPr>
      </w:pPr>
      <w:r w:rsidRPr="001143E4">
        <w:rPr>
          <w:rFonts w:ascii="Arial" w:hAnsi="Arial" w:cs="Arial"/>
          <w:sz w:val="28"/>
          <w:szCs w:val="28"/>
        </w:rPr>
        <w:t> </w:t>
      </w:r>
    </w:p>
    <w:p w14:paraId="79AA19DB" w14:textId="77777777" w:rsidR="001143E4" w:rsidRPr="001143E4" w:rsidRDefault="001143E4" w:rsidP="001143E4">
      <w:pPr>
        <w:jc w:val="both"/>
        <w:rPr>
          <w:rFonts w:ascii="Arial" w:hAnsi="Arial" w:cs="Arial"/>
          <w:sz w:val="28"/>
          <w:szCs w:val="28"/>
        </w:rPr>
      </w:pPr>
      <w:r w:rsidRPr="001143E4">
        <w:rPr>
          <w:rFonts w:ascii="Arial" w:hAnsi="Arial" w:cs="Arial"/>
          <w:sz w:val="28"/>
          <w:szCs w:val="28"/>
        </w:rPr>
        <w:t xml:space="preserve">En materia de digitalización, esta semana concluyó la digitalización de nuevos trámites, en dependencias como Secretaría de Economía, Registro Civil y Conciliación Laboral, y se alistan los lanzamientos de los trámites digitales de la Secretaría de Igualdad e Inclusión y el DIF. </w:t>
      </w:r>
      <w:r w:rsidRPr="001143E4">
        <w:rPr>
          <w:rFonts w:ascii="Arial" w:hAnsi="Arial" w:cs="Arial"/>
          <w:sz w:val="28"/>
          <w:szCs w:val="28"/>
        </w:rPr>
        <w:lastRenderedPageBreak/>
        <w:t>Además, en los próximos días iniciará el proceso de simplificación y digitalización en el Instituto de Control Vehicular, donde se reducirá el número de trámites de 27 a 10.</w:t>
      </w:r>
    </w:p>
    <w:p w14:paraId="0DAEF141" w14:textId="77777777" w:rsidR="001143E4" w:rsidRPr="001143E4" w:rsidRDefault="001143E4" w:rsidP="001143E4">
      <w:pPr>
        <w:jc w:val="both"/>
        <w:rPr>
          <w:rFonts w:ascii="Arial" w:hAnsi="Arial" w:cs="Arial"/>
          <w:sz w:val="28"/>
          <w:szCs w:val="28"/>
        </w:rPr>
      </w:pPr>
      <w:r w:rsidRPr="001143E4">
        <w:rPr>
          <w:rFonts w:ascii="Arial" w:hAnsi="Arial" w:cs="Arial"/>
          <w:sz w:val="28"/>
          <w:szCs w:val="28"/>
        </w:rPr>
        <w:t> </w:t>
      </w:r>
    </w:p>
    <w:p w14:paraId="0B6A067C" w14:textId="77777777" w:rsidR="001143E4" w:rsidRPr="001143E4" w:rsidRDefault="001143E4" w:rsidP="001143E4">
      <w:pPr>
        <w:jc w:val="both"/>
        <w:rPr>
          <w:rFonts w:ascii="Arial" w:hAnsi="Arial" w:cs="Arial"/>
          <w:sz w:val="28"/>
          <w:szCs w:val="28"/>
        </w:rPr>
      </w:pPr>
      <w:r w:rsidRPr="001143E4">
        <w:rPr>
          <w:rFonts w:ascii="Arial" w:hAnsi="Arial" w:cs="Arial"/>
          <w:sz w:val="28"/>
          <w:szCs w:val="28"/>
        </w:rPr>
        <w:t>En el eje de procesos se está actualizando el padrón de inspectores y se iniciará un ciclo de capacitaciones para fortalecer el desempeño de quienes realizan visitas domiciliarias por parte del estado, así como la elaboración de protocolos para dar mayor claridad sobre cómo se realizan las inspecciones y cómo reportar posibles abusos.</w:t>
      </w:r>
    </w:p>
    <w:p w14:paraId="7D877B8A" w14:textId="77777777" w:rsidR="001143E4" w:rsidRPr="001143E4" w:rsidRDefault="001143E4" w:rsidP="001143E4">
      <w:pPr>
        <w:jc w:val="both"/>
        <w:rPr>
          <w:rFonts w:ascii="Arial" w:hAnsi="Arial" w:cs="Arial"/>
          <w:sz w:val="28"/>
          <w:szCs w:val="28"/>
        </w:rPr>
      </w:pPr>
      <w:r w:rsidRPr="001143E4">
        <w:rPr>
          <w:rFonts w:ascii="Arial" w:hAnsi="Arial" w:cs="Arial"/>
          <w:sz w:val="28"/>
          <w:szCs w:val="28"/>
        </w:rPr>
        <w:t> </w:t>
      </w:r>
    </w:p>
    <w:p w14:paraId="519B5BB0" w14:textId="77777777" w:rsidR="001143E4" w:rsidRPr="001143E4" w:rsidRDefault="001143E4" w:rsidP="001143E4">
      <w:pPr>
        <w:jc w:val="both"/>
        <w:rPr>
          <w:rFonts w:ascii="Arial" w:hAnsi="Arial" w:cs="Arial"/>
          <w:sz w:val="28"/>
          <w:szCs w:val="28"/>
        </w:rPr>
      </w:pPr>
      <w:r w:rsidRPr="001143E4">
        <w:rPr>
          <w:rFonts w:ascii="Arial" w:hAnsi="Arial" w:cs="Arial"/>
          <w:sz w:val="28"/>
          <w:szCs w:val="28"/>
        </w:rPr>
        <w:t xml:space="preserve">En materia de sanción, se fortalecen los procesos de quejas y denuncias mediante la coordinación con la Unidad Anticorrupción, órganos internos de control y canales de atención como </w:t>
      </w:r>
      <w:proofErr w:type="spellStart"/>
      <w:r w:rsidRPr="001143E4">
        <w:rPr>
          <w:rFonts w:ascii="Arial" w:hAnsi="Arial" w:cs="Arial"/>
          <w:sz w:val="28"/>
          <w:szCs w:val="28"/>
        </w:rPr>
        <w:t>CorrupNet</w:t>
      </w:r>
      <w:proofErr w:type="spellEnd"/>
      <w:r w:rsidRPr="001143E4">
        <w:rPr>
          <w:rFonts w:ascii="Arial" w:hAnsi="Arial" w:cs="Arial"/>
          <w:sz w:val="28"/>
          <w:szCs w:val="28"/>
        </w:rPr>
        <w:t xml:space="preserve">, el 070 y el 089, con el propósito de que las denuncias tengan seguimiento efectivo y concluyan en </w:t>
      </w:r>
      <w:proofErr w:type="spellStart"/>
      <w:r w:rsidRPr="001143E4">
        <w:rPr>
          <w:rFonts w:ascii="Arial" w:hAnsi="Arial" w:cs="Arial"/>
          <w:sz w:val="28"/>
          <w:szCs w:val="28"/>
        </w:rPr>
        <w:t>sanciones</w:t>
      </w:r>
      <w:proofErr w:type="gramStart"/>
      <w:r w:rsidRPr="001143E4">
        <w:rPr>
          <w:rFonts w:ascii="Arial" w:hAnsi="Arial" w:cs="Arial"/>
          <w:sz w:val="28"/>
          <w:szCs w:val="28"/>
        </w:rPr>
        <w:t>,cuando</w:t>
      </w:r>
      <w:proofErr w:type="spellEnd"/>
      <w:proofErr w:type="gramEnd"/>
      <w:r w:rsidRPr="001143E4">
        <w:rPr>
          <w:rFonts w:ascii="Arial" w:hAnsi="Arial" w:cs="Arial"/>
          <w:sz w:val="28"/>
          <w:szCs w:val="28"/>
        </w:rPr>
        <w:t xml:space="preserve"> corresponda.</w:t>
      </w:r>
    </w:p>
    <w:p w14:paraId="501940D5" w14:textId="77777777" w:rsidR="001143E4" w:rsidRPr="001143E4" w:rsidRDefault="001143E4" w:rsidP="001143E4">
      <w:pPr>
        <w:jc w:val="both"/>
        <w:rPr>
          <w:rFonts w:ascii="Arial" w:hAnsi="Arial" w:cs="Arial"/>
          <w:sz w:val="28"/>
          <w:szCs w:val="28"/>
        </w:rPr>
      </w:pPr>
      <w:r w:rsidRPr="001143E4">
        <w:rPr>
          <w:rFonts w:ascii="Arial" w:hAnsi="Arial" w:cs="Arial"/>
          <w:sz w:val="28"/>
          <w:szCs w:val="28"/>
        </w:rPr>
        <w:t> </w:t>
      </w:r>
    </w:p>
    <w:p w14:paraId="73D919AC" w14:textId="77777777" w:rsidR="001143E4" w:rsidRPr="001143E4" w:rsidRDefault="001143E4" w:rsidP="001143E4">
      <w:pPr>
        <w:jc w:val="both"/>
        <w:rPr>
          <w:rFonts w:ascii="Arial" w:hAnsi="Arial" w:cs="Arial"/>
          <w:sz w:val="28"/>
          <w:szCs w:val="28"/>
        </w:rPr>
      </w:pPr>
      <w:r w:rsidRPr="001143E4">
        <w:rPr>
          <w:rFonts w:ascii="Arial" w:hAnsi="Arial" w:cs="Arial"/>
          <w:sz w:val="28"/>
          <w:szCs w:val="28"/>
        </w:rPr>
        <w:t xml:space="preserve">Finalmente, se están impulsando campañas de socialización para que la ciudadanía y el sector empresarial conozcan herramientas como </w:t>
      </w:r>
      <w:proofErr w:type="spellStart"/>
      <w:r w:rsidRPr="001143E4">
        <w:rPr>
          <w:rFonts w:ascii="Arial" w:hAnsi="Arial" w:cs="Arial"/>
          <w:sz w:val="28"/>
          <w:szCs w:val="28"/>
        </w:rPr>
        <w:t>NLínea</w:t>
      </w:r>
      <w:proofErr w:type="spellEnd"/>
      <w:r w:rsidRPr="001143E4">
        <w:rPr>
          <w:rFonts w:ascii="Arial" w:hAnsi="Arial" w:cs="Arial"/>
          <w:sz w:val="28"/>
          <w:szCs w:val="28"/>
        </w:rPr>
        <w:t xml:space="preserve"> y el padrón de inspectores, así como sugerencias para el cumplimiento y la detección de posibles irregularidades.</w:t>
      </w:r>
    </w:p>
    <w:p w14:paraId="6ABAC3B5" w14:textId="77777777" w:rsidR="001143E4" w:rsidRPr="001143E4" w:rsidRDefault="001143E4" w:rsidP="001143E4">
      <w:pPr>
        <w:jc w:val="both"/>
        <w:rPr>
          <w:rFonts w:ascii="Arial" w:hAnsi="Arial" w:cs="Arial"/>
          <w:sz w:val="28"/>
          <w:szCs w:val="28"/>
        </w:rPr>
      </w:pPr>
      <w:r w:rsidRPr="001143E4">
        <w:rPr>
          <w:rFonts w:ascii="Arial" w:hAnsi="Arial" w:cs="Arial"/>
          <w:sz w:val="28"/>
          <w:szCs w:val="28"/>
        </w:rPr>
        <w:t> </w:t>
      </w:r>
    </w:p>
    <w:p w14:paraId="19F2EA12" w14:textId="77777777" w:rsidR="001143E4" w:rsidRPr="001143E4" w:rsidRDefault="001143E4" w:rsidP="001143E4">
      <w:pPr>
        <w:jc w:val="both"/>
        <w:rPr>
          <w:rFonts w:ascii="Arial" w:hAnsi="Arial" w:cs="Arial"/>
          <w:sz w:val="28"/>
          <w:szCs w:val="28"/>
        </w:rPr>
      </w:pPr>
      <w:r w:rsidRPr="001143E4">
        <w:rPr>
          <w:rFonts w:ascii="Arial" w:hAnsi="Arial" w:cs="Arial"/>
          <w:sz w:val="28"/>
          <w:szCs w:val="28"/>
        </w:rPr>
        <w:t>“Estamos ordenando cómo funciona el gobierno en la práctica, con reglas claras, herramientas digitales y seguimiento puntual, para que hacer las cosas bien por parte de la ciudadanía sea suficiente”, destacó la titular de la Oficina Ejecutiva del Gobernador, Mariela Saldívar.</w:t>
      </w:r>
    </w:p>
    <w:p w14:paraId="170A7CEC" w14:textId="77777777" w:rsidR="001143E4" w:rsidRPr="001143E4" w:rsidRDefault="001143E4" w:rsidP="001143E4">
      <w:pPr>
        <w:jc w:val="both"/>
        <w:rPr>
          <w:rFonts w:ascii="Arial" w:hAnsi="Arial" w:cs="Arial"/>
          <w:sz w:val="28"/>
          <w:szCs w:val="28"/>
        </w:rPr>
      </w:pPr>
      <w:r w:rsidRPr="001143E4">
        <w:rPr>
          <w:rFonts w:ascii="Arial" w:hAnsi="Arial" w:cs="Arial"/>
          <w:sz w:val="28"/>
          <w:szCs w:val="28"/>
        </w:rPr>
        <w:t> </w:t>
      </w:r>
    </w:p>
    <w:p w14:paraId="08672F0C" w14:textId="77777777" w:rsidR="001143E4" w:rsidRPr="001143E4" w:rsidRDefault="001143E4" w:rsidP="001143E4">
      <w:pPr>
        <w:jc w:val="both"/>
        <w:rPr>
          <w:rFonts w:ascii="Arial" w:hAnsi="Arial" w:cs="Arial"/>
          <w:sz w:val="28"/>
          <w:szCs w:val="28"/>
        </w:rPr>
      </w:pPr>
      <w:r w:rsidRPr="001143E4">
        <w:rPr>
          <w:rFonts w:ascii="Arial" w:hAnsi="Arial" w:cs="Arial"/>
          <w:sz w:val="28"/>
          <w:szCs w:val="28"/>
        </w:rPr>
        <w:t>A través de “Nuevo León Cumple”, el Gobierno del Estado continúa consolidando un modelo de atención basado en la transparencia, la prevención y la mejora continua, con un enfoque centrado en facilitar la actividad económica y fortalecer la confianza.</w:t>
      </w:r>
    </w:p>
    <w:p w14:paraId="79849382" w14:textId="77777777" w:rsidR="001143E4" w:rsidRPr="001143E4" w:rsidRDefault="001143E4" w:rsidP="001143E4">
      <w:pPr>
        <w:jc w:val="both"/>
        <w:rPr>
          <w:rFonts w:ascii="Arial" w:hAnsi="Arial" w:cs="Arial"/>
          <w:sz w:val="28"/>
          <w:szCs w:val="28"/>
        </w:rPr>
      </w:pPr>
      <w:r w:rsidRPr="001143E4">
        <w:rPr>
          <w:rFonts w:ascii="Arial" w:hAnsi="Arial" w:cs="Arial"/>
          <w:sz w:val="28"/>
          <w:szCs w:val="28"/>
        </w:rPr>
        <w:t> </w:t>
      </w:r>
    </w:p>
    <w:p w14:paraId="6E1BCC3F" w14:textId="77777777" w:rsidR="001143E4" w:rsidRPr="001143E4" w:rsidRDefault="001143E4" w:rsidP="001143E4">
      <w:pPr>
        <w:jc w:val="both"/>
        <w:rPr>
          <w:rFonts w:ascii="Arial" w:hAnsi="Arial" w:cs="Arial"/>
          <w:sz w:val="28"/>
          <w:szCs w:val="28"/>
        </w:rPr>
      </w:pPr>
      <w:r w:rsidRPr="001143E4">
        <w:rPr>
          <w:rFonts w:ascii="Arial" w:hAnsi="Arial" w:cs="Arial"/>
          <w:sz w:val="28"/>
          <w:szCs w:val="28"/>
        </w:rPr>
        <w:t xml:space="preserve">Se trata de un esfuerzo intersectorial, que inició el pasado 27 de </w:t>
      </w:r>
      <w:proofErr w:type="gramStart"/>
      <w:r w:rsidRPr="001143E4">
        <w:rPr>
          <w:rFonts w:ascii="Arial" w:hAnsi="Arial" w:cs="Arial"/>
          <w:sz w:val="28"/>
          <w:szCs w:val="28"/>
        </w:rPr>
        <w:t>marzo</w:t>
      </w:r>
      <w:proofErr w:type="gramEnd"/>
      <w:r w:rsidRPr="001143E4">
        <w:rPr>
          <w:rFonts w:ascii="Arial" w:hAnsi="Arial" w:cs="Arial"/>
          <w:sz w:val="28"/>
          <w:szCs w:val="28"/>
        </w:rPr>
        <w:t xml:space="preserve">, con reuniones semanales en las que participan representantes </w:t>
      </w:r>
      <w:r w:rsidRPr="001143E4">
        <w:rPr>
          <w:rFonts w:ascii="Arial" w:hAnsi="Arial" w:cs="Arial"/>
          <w:sz w:val="28"/>
          <w:szCs w:val="28"/>
        </w:rPr>
        <w:lastRenderedPageBreak/>
        <w:t>de CAINTRA, CANACO, COPARMEX, CANADEVI, CAPROBI, CMIC, CANIRAC, CANACAR, CANACOPE e INDEX.</w:t>
      </w:r>
    </w:p>
    <w:p w14:paraId="3B778DFD" w14:textId="77777777" w:rsidR="001143E4" w:rsidRPr="001143E4" w:rsidRDefault="001143E4" w:rsidP="001143E4">
      <w:pPr>
        <w:jc w:val="both"/>
        <w:rPr>
          <w:rFonts w:ascii="Arial" w:hAnsi="Arial" w:cs="Arial"/>
          <w:sz w:val="28"/>
          <w:szCs w:val="28"/>
        </w:rPr>
      </w:pPr>
      <w:r w:rsidRPr="001143E4">
        <w:rPr>
          <w:rFonts w:ascii="Arial" w:hAnsi="Arial" w:cs="Arial"/>
          <w:sz w:val="28"/>
          <w:szCs w:val="28"/>
        </w:rPr>
        <w:t> </w:t>
      </w:r>
    </w:p>
    <w:p w14:paraId="748EFB8C" w14:textId="77777777" w:rsidR="001143E4" w:rsidRPr="001143E4" w:rsidRDefault="001143E4" w:rsidP="001143E4">
      <w:pPr>
        <w:jc w:val="both"/>
        <w:rPr>
          <w:rFonts w:ascii="Arial" w:hAnsi="Arial" w:cs="Arial"/>
          <w:sz w:val="28"/>
          <w:szCs w:val="28"/>
        </w:rPr>
      </w:pPr>
      <w:r w:rsidRPr="001143E4">
        <w:rPr>
          <w:rFonts w:ascii="Arial" w:hAnsi="Arial" w:cs="Arial"/>
          <w:sz w:val="28"/>
          <w:szCs w:val="28"/>
        </w:rPr>
        <w:t>Por parte del Gobierno estatal están trabajando en conjunto, bajo la coordinación de la Oficina Ejecutiva del Gobernador: la Secretaría General de Gobierno, la Secretaría de Finanzas y Tesorería General del Estado, la Secretaría de Movilidad y Planeación Urbana y el Instituto de Movilidad y Accesibilidad.</w:t>
      </w:r>
    </w:p>
    <w:p w14:paraId="2C55257E" w14:textId="77777777" w:rsidR="001143E4" w:rsidRPr="001143E4" w:rsidRDefault="001143E4" w:rsidP="001143E4">
      <w:pPr>
        <w:jc w:val="both"/>
        <w:rPr>
          <w:rFonts w:ascii="Arial" w:hAnsi="Arial" w:cs="Arial"/>
          <w:sz w:val="28"/>
          <w:szCs w:val="28"/>
        </w:rPr>
      </w:pPr>
      <w:r w:rsidRPr="001143E4">
        <w:rPr>
          <w:rFonts w:ascii="Arial" w:hAnsi="Arial" w:cs="Arial"/>
          <w:sz w:val="28"/>
          <w:szCs w:val="28"/>
        </w:rPr>
        <w:t> </w:t>
      </w:r>
    </w:p>
    <w:p w14:paraId="10DD2A39" w14:textId="598C2186" w:rsidR="0092409C" w:rsidRDefault="001143E4" w:rsidP="001143E4">
      <w:pPr>
        <w:jc w:val="both"/>
        <w:rPr>
          <w:rFonts w:ascii="Arial" w:hAnsi="Arial" w:cs="Arial"/>
          <w:sz w:val="28"/>
          <w:szCs w:val="28"/>
        </w:rPr>
      </w:pPr>
      <w:r w:rsidRPr="001143E4">
        <w:rPr>
          <w:rFonts w:ascii="Arial" w:hAnsi="Arial" w:cs="Arial"/>
          <w:sz w:val="28"/>
          <w:szCs w:val="28"/>
        </w:rPr>
        <w:t>Están integradas también en las labores la Secretaría de Igualdad e Inclusión, la Secretaría de Medio Ambiente, la Secretaría de Salud, la Secretaría del Trabajo, Agua y Drenaje de Monterrey, Parques y Vida Silvestre, DIF de Nuevo León, Contraloría y Transparencia Gubernamental, Secretaría de Economía, Secretaría de Participación Ciudadana, así como la Secretaría de Seguridad.</w:t>
      </w: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FAD07" w14:textId="77777777" w:rsidR="00453D22" w:rsidRDefault="00453D22" w:rsidP="00E83348">
      <w:r>
        <w:separator/>
      </w:r>
    </w:p>
  </w:endnote>
  <w:endnote w:type="continuationSeparator" w:id="0">
    <w:p w14:paraId="3516779A" w14:textId="77777777" w:rsidR="00453D22" w:rsidRDefault="00453D2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E92C9" w14:textId="77777777" w:rsidR="00453D22" w:rsidRDefault="00453D22" w:rsidP="00E83348">
      <w:r>
        <w:separator/>
      </w:r>
    </w:p>
  </w:footnote>
  <w:footnote w:type="continuationSeparator" w:id="0">
    <w:p w14:paraId="213FFED4" w14:textId="77777777" w:rsidR="00453D22" w:rsidRDefault="00453D2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6C0F3D"/>
    <w:multiLevelType w:val="hybridMultilevel"/>
    <w:tmpl w:val="7832A3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
  </w:num>
  <w:num w:numId="3">
    <w:abstractNumId w:val="7"/>
  </w:num>
  <w:num w:numId="4">
    <w:abstractNumId w:val="4"/>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43E4"/>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3D22"/>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CD06-8660-4D59-BE11-8831EFEC8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3470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2026-05-02T18:12:00Z</dcterms:created>
  <dcterms:modified xsi:type="dcterms:W3CDTF">2026-05-02T18:12:00Z</dcterms:modified>
</cp:coreProperties>
</file>