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9141147" w:rsidR="009C0D7E" w:rsidRPr="004667B8" w:rsidRDefault="003E5995" w:rsidP="009C0D7E">
      <w:pPr>
        <w:jc w:val="right"/>
        <w:rPr>
          <w:rFonts w:ascii="Arial" w:hAnsi="Arial" w:cs="Arial"/>
          <w:b/>
          <w:sz w:val="22"/>
          <w:lang w:val="es-ES"/>
        </w:rPr>
      </w:pPr>
      <w:r>
        <w:rPr>
          <w:rFonts w:ascii="Arial" w:hAnsi="Arial" w:cs="Arial"/>
          <w:b/>
          <w:sz w:val="22"/>
          <w:lang w:val="es-ES"/>
        </w:rPr>
        <w:t>CP/0617</w:t>
      </w:r>
      <w:r w:rsidR="007D065D">
        <w:rPr>
          <w:rFonts w:ascii="Arial" w:hAnsi="Arial" w:cs="Arial"/>
          <w:b/>
          <w:sz w:val="22"/>
          <w:lang w:val="es-ES"/>
        </w:rPr>
        <w:t>/2026</w:t>
      </w:r>
    </w:p>
    <w:p w14:paraId="3F7360A1" w14:textId="1A067A06" w:rsidR="009C0D7E" w:rsidRDefault="003E5995"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C2B4580" w14:textId="3145D462" w:rsidR="00A208FE" w:rsidRDefault="00A208FE" w:rsidP="007F5780">
      <w:pPr>
        <w:jc w:val="center"/>
        <w:rPr>
          <w:rFonts w:ascii="Arial" w:hAnsi="Arial" w:cs="Arial"/>
          <w:b/>
          <w:sz w:val="28"/>
          <w:szCs w:val="28"/>
        </w:rPr>
      </w:pPr>
      <w:r w:rsidRPr="00A208FE">
        <w:rPr>
          <w:rFonts w:ascii="Arial" w:hAnsi="Arial" w:cs="Arial"/>
          <w:b/>
          <w:sz w:val="28"/>
          <w:szCs w:val="28"/>
        </w:rPr>
        <w:t>AVANZA GOBIERNO DE NUEVO LEÓN EN COORDINACIÓN CON EL SECTOR EMPRESARIAL PARA MEJORAR TRÁMITES E INSPECCIONES</w:t>
      </w:r>
    </w:p>
    <w:p w14:paraId="32E0B8C8" w14:textId="77777777" w:rsidR="003E5995" w:rsidRDefault="003E5995" w:rsidP="007F5780">
      <w:pPr>
        <w:jc w:val="center"/>
        <w:rPr>
          <w:rFonts w:ascii="Arial" w:hAnsi="Arial" w:cs="Arial"/>
          <w:b/>
          <w:sz w:val="28"/>
          <w:szCs w:val="28"/>
        </w:rPr>
      </w:pPr>
    </w:p>
    <w:p w14:paraId="6B3CB4C9" w14:textId="2B270A16" w:rsidR="00A208FE" w:rsidRPr="00A208FE" w:rsidRDefault="00A208FE" w:rsidP="00A208FE">
      <w:pPr>
        <w:pStyle w:val="Prrafodelista"/>
        <w:numPr>
          <w:ilvl w:val="0"/>
          <w:numId w:val="19"/>
        </w:numPr>
        <w:jc w:val="both"/>
        <w:rPr>
          <w:rFonts w:ascii="Arial" w:hAnsi="Arial" w:cs="Arial"/>
          <w:i/>
          <w:sz w:val="24"/>
          <w:szCs w:val="24"/>
        </w:rPr>
      </w:pPr>
      <w:r w:rsidRPr="00A208FE">
        <w:rPr>
          <w:rFonts w:ascii="Arial" w:hAnsi="Arial" w:cs="Arial"/>
          <w:i/>
          <w:sz w:val="24"/>
          <w:szCs w:val="24"/>
        </w:rPr>
        <w:t>La estrategia está incorporando las recomendaciones de las cámaras empresariales para prevenir, combatir y sancionar irregularidades.</w:t>
      </w:r>
    </w:p>
    <w:p w14:paraId="12F06388" w14:textId="77777777" w:rsidR="00A208FE" w:rsidRPr="00A208FE" w:rsidRDefault="00A208FE" w:rsidP="00A208FE">
      <w:pPr>
        <w:pStyle w:val="Prrafodelista"/>
        <w:numPr>
          <w:ilvl w:val="0"/>
          <w:numId w:val="19"/>
        </w:numPr>
        <w:jc w:val="both"/>
        <w:rPr>
          <w:rFonts w:ascii="Arial" w:hAnsi="Arial" w:cs="Arial"/>
          <w:i/>
          <w:sz w:val="24"/>
          <w:szCs w:val="24"/>
        </w:rPr>
      </w:pPr>
      <w:r w:rsidRPr="00A208FE">
        <w:rPr>
          <w:rFonts w:ascii="Arial" w:hAnsi="Arial" w:cs="Arial"/>
          <w:i/>
          <w:sz w:val="24"/>
          <w:szCs w:val="24"/>
        </w:rPr>
        <w:t>Participan representantes de 10 cámaras empresariales y enlaces de 14 dependencias estatales que realizan inspecciones, verificaciones y notificaciones.</w:t>
      </w:r>
    </w:p>
    <w:p w14:paraId="41A93ABC" w14:textId="24F1CC70" w:rsidR="00970240" w:rsidRDefault="00970240" w:rsidP="00A208FE">
      <w:pPr>
        <w:pStyle w:val="Prrafodelista"/>
        <w:jc w:val="both"/>
        <w:rPr>
          <w:rFonts w:ascii="Arial" w:hAnsi="Arial" w:cs="Arial"/>
          <w:b/>
          <w:sz w:val="28"/>
          <w:szCs w:val="28"/>
        </w:rPr>
      </w:pPr>
    </w:p>
    <w:p w14:paraId="76C35A60" w14:textId="27E7EC00" w:rsidR="00A208FE" w:rsidRPr="00A208FE" w:rsidRDefault="000D7421" w:rsidP="00A208F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208FE" w:rsidRPr="00A208FE">
        <w:rPr>
          <w:rFonts w:ascii="Arial" w:hAnsi="Arial" w:cs="Arial"/>
          <w:sz w:val="28"/>
          <w:szCs w:val="28"/>
        </w:rPr>
        <w:t>A fin de detectar áreas de oportunidad en los trámites y servicios que están bajo su responsabilidad, y brindar mayor certeza a la actividad empresarial, el Gobierno estatal sigue avanzando en la iniciativa “Nuevo León Cumple: Todo en Línea + Reglas Claras”.</w:t>
      </w:r>
    </w:p>
    <w:p w14:paraId="3F6F1A53" w14:textId="77777777" w:rsidR="00A208FE" w:rsidRPr="00A208FE" w:rsidRDefault="00A208FE" w:rsidP="00A208FE">
      <w:pPr>
        <w:jc w:val="both"/>
        <w:rPr>
          <w:rFonts w:ascii="Arial" w:hAnsi="Arial" w:cs="Arial"/>
          <w:sz w:val="28"/>
          <w:szCs w:val="28"/>
        </w:rPr>
      </w:pPr>
    </w:p>
    <w:p w14:paraId="2451A8F6"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Mariela Saldívar, titular de la Oficina Ejecutiva del Gobernador, encabezó la tercera reunión con representantes de 10 cámaras empresariales, en las instalaciones de Coparmex, para seguir fortaleciendo los espacios de coordinación con la iniciativa privada, en la prevención, combate y sanción de irregularidades en inspecciones, verificaciones y visitas domiciliarias.</w:t>
      </w:r>
    </w:p>
    <w:p w14:paraId="6BCBB1CB" w14:textId="77777777" w:rsidR="00A208FE" w:rsidRPr="00A208FE" w:rsidRDefault="00A208FE" w:rsidP="00A208FE">
      <w:pPr>
        <w:jc w:val="both"/>
        <w:rPr>
          <w:rFonts w:ascii="Arial" w:hAnsi="Arial" w:cs="Arial"/>
          <w:sz w:val="28"/>
          <w:szCs w:val="28"/>
        </w:rPr>
      </w:pPr>
    </w:p>
    <w:p w14:paraId="00709D14"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Este esfuerzo, instruido por el Gobernador Samuel García y el Secretario General de Gobierno, Miguel Flores, ha establecido una dinámica de trabajo permanente con cámaras empresariales y dependencias estatales, enfocada en identificar áreas de mejora, fortalecer la certeza jurídica y facilitar la actividad económica.</w:t>
      </w:r>
    </w:p>
    <w:p w14:paraId="7B46C421" w14:textId="77777777" w:rsidR="00A208FE" w:rsidRPr="00A208FE" w:rsidRDefault="00A208FE" w:rsidP="00A208FE">
      <w:pPr>
        <w:jc w:val="both"/>
        <w:rPr>
          <w:rFonts w:ascii="Arial" w:hAnsi="Arial" w:cs="Arial"/>
          <w:sz w:val="28"/>
          <w:szCs w:val="28"/>
        </w:rPr>
      </w:pPr>
    </w:p>
    <w:p w14:paraId="64DF2B36"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lastRenderedPageBreak/>
        <w:t>A la fecha, se han realizado tres reuniones de trabajo con las cámaras empresariales. La primera, el pasado 27 de marzo, que marcó el arranque formal de esta agenda de coordinación; la segunda, el 17 de abril, que permitió establecer los principales planteamientos del sector; y esta semana se llevó a cabo una nueva sesión con la participación de 10 organismos de la iniciativa privada, donde focalizaron sus puntos de interés.</w:t>
      </w:r>
    </w:p>
    <w:p w14:paraId="60899A58" w14:textId="77777777" w:rsidR="00A208FE" w:rsidRPr="00A208FE" w:rsidRDefault="00A208FE" w:rsidP="00A208FE">
      <w:pPr>
        <w:jc w:val="both"/>
        <w:rPr>
          <w:rFonts w:ascii="Arial" w:hAnsi="Arial" w:cs="Arial"/>
          <w:sz w:val="28"/>
          <w:szCs w:val="28"/>
        </w:rPr>
      </w:pPr>
    </w:p>
    <w:p w14:paraId="7180D0A6" w14:textId="77777777" w:rsidR="00A208FE" w:rsidRPr="00A208FE" w:rsidRDefault="00A208FE" w:rsidP="00A208FE">
      <w:pPr>
        <w:jc w:val="both"/>
        <w:rPr>
          <w:rFonts w:ascii="Arial" w:hAnsi="Arial" w:cs="Arial"/>
          <w:sz w:val="28"/>
          <w:szCs w:val="28"/>
        </w:rPr>
      </w:pPr>
      <w:bookmarkStart w:id="0" w:name="_GoBack"/>
      <w:bookmarkEnd w:id="0"/>
      <w:r w:rsidRPr="00A208FE">
        <w:rPr>
          <w:rFonts w:ascii="Arial" w:hAnsi="Arial" w:cs="Arial"/>
          <w:sz w:val="28"/>
          <w:szCs w:val="28"/>
        </w:rPr>
        <w:t xml:space="preserve">De manera paralela, las 14 dependencias estatales involucradas, que tienen inspecciones, verificaciones y visitas domiciliarias, mantienen reuniones semanales con </w:t>
      </w:r>
      <w:proofErr w:type="spellStart"/>
      <w:r w:rsidRPr="00A208FE">
        <w:rPr>
          <w:rFonts w:ascii="Arial" w:hAnsi="Arial" w:cs="Arial"/>
          <w:sz w:val="28"/>
          <w:szCs w:val="28"/>
        </w:rPr>
        <w:t>el</w:t>
      </w:r>
      <w:proofErr w:type="spellEnd"/>
      <w:r w:rsidRPr="00A208FE">
        <w:rPr>
          <w:rFonts w:ascii="Arial" w:hAnsi="Arial" w:cs="Arial"/>
          <w:sz w:val="28"/>
          <w:szCs w:val="28"/>
        </w:rPr>
        <w:t xml:space="preserve"> con el propósito de revisar procesos, implementar mejoras y dar seguimiento puntual a los temas planteados.</w:t>
      </w:r>
    </w:p>
    <w:p w14:paraId="75D15DEC" w14:textId="77777777" w:rsidR="00A208FE" w:rsidRPr="00A208FE" w:rsidRDefault="00A208FE" w:rsidP="00A208FE">
      <w:pPr>
        <w:jc w:val="both"/>
        <w:rPr>
          <w:rFonts w:ascii="Arial" w:hAnsi="Arial" w:cs="Arial"/>
          <w:sz w:val="28"/>
          <w:szCs w:val="28"/>
        </w:rPr>
      </w:pPr>
    </w:p>
    <w:p w14:paraId="7C0D1D0B"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Nuevo León Cumple contempla acciones específicas para prevenir, combatir y sancionar irregularidades en trámites y servicios, tales como la maximización del uso de la tecnología y la elaboración y mejora de protocolos.</w:t>
      </w:r>
    </w:p>
    <w:p w14:paraId="1E202802" w14:textId="77777777" w:rsidR="00A208FE" w:rsidRPr="00A208FE" w:rsidRDefault="00A208FE" w:rsidP="00A208FE">
      <w:pPr>
        <w:jc w:val="both"/>
        <w:rPr>
          <w:rFonts w:ascii="Arial" w:hAnsi="Arial" w:cs="Arial"/>
          <w:sz w:val="28"/>
          <w:szCs w:val="28"/>
        </w:rPr>
      </w:pPr>
    </w:p>
    <w:p w14:paraId="52AB95B0"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Asimismo, incluye la revisión de procesos de inspección, verificación y visitas domiciliarias; la capacitación continua; el fortalecimiento de los mecanismos de queja y denuncia; así como la difusión de canales de denuncia y recomendaciones para el cumplimiento, entre otras acciones.</w:t>
      </w:r>
    </w:p>
    <w:p w14:paraId="1B9A6D49" w14:textId="77777777" w:rsidR="00A208FE" w:rsidRPr="00A208FE" w:rsidRDefault="00A208FE" w:rsidP="00A208FE">
      <w:pPr>
        <w:jc w:val="both"/>
        <w:rPr>
          <w:rFonts w:ascii="Arial" w:hAnsi="Arial" w:cs="Arial"/>
          <w:sz w:val="28"/>
          <w:szCs w:val="28"/>
        </w:rPr>
      </w:pPr>
    </w:p>
    <w:p w14:paraId="0E5F5606"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Los trabajos son coordinados por la titular de la Oficina Ejecutiva del Gobernador, Mariela Saldívar, quien destacó la importancia de mantener un diálogo abierto y orientado a resultados.</w:t>
      </w:r>
    </w:p>
    <w:p w14:paraId="7A73E91C" w14:textId="77777777" w:rsidR="00A208FE" w:rsidRPr="00A208FE" w:rsidRDefault="00A208FE" w:rsidP="00A208FE">
      <w:pPr>
        <w:jc w:val="both"/>
        <w:rPr>
          <w:rFonts w:ascii="Arial" w:hAnsi="Arial" w:cs="Arial"/>
          <w:sz w:val="28"/>
          <w:szCs w:val="28"/>
        </w:rPr>
      </w:pPr>
    </w:p>
    <w:p w14:paraId="4BC2DB92"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“Esta oficina brinda atención puntual a cada una de las recomendaciones de las cámaras participantes, con el objetivo de agilizar los procesos estatales, impulsar y cuidar la inversión, así como erradicar cualquier irregularidad que los agremiados hayan experimentado”, expresó Saldívar.</w:t>
      </w:r>
    </w:p>
    <w:p w14:paraId="0D6E4862" w14:textId="77777777" w:rsidR="00A208FE" w:rsidRPr="00A208FE" w:rsidRDefault="00A208FE" w:rsidP="00A208FE">
      <w:pPr>
        <w:jc w:val="both"/>
        <w:rPr>
          <w:rFonts w:ascii="Arial" w:hAnsi="Arial" w:cs="Arial"/>
          <w:sz w:val="28"/>
          <w:szCs w:val="28"/>
        </w:rPr>
      </w:pPr>
    </w:p>
    <w:p w14:paraId="5ADB90FF"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En “Nuevo León Cumple: Todo en Línea + Reglas Claras” participan representantes de CAINTRA, CANACO, COPARMEX, CANADEVI, CAPROBI, CMIC, CANIRAC, CANACAR, CANACOPE e INDEX.</w:t>
      </w:r>
    </w:p>
    <w:p w14:paraId="345665B9" w14:textId="77777777" w:rsidR="00A208FE" w:rsidRPr="00A208FE" w:rsidRDefault="00A208FE" w:rsidP="00A208FE">
      <w:pPr>
        <w:jc w:val="both"/>
        <w:rPr>
          <w:rFonts w:ascii="Arial" w:hAnsi="Arial" w:cs="Arial"/>
          <w:sz w:val="28"/>
          <w:szCs w:val="28"/>
        </w:rPr>
      </w:pPr>
    </w:p>
    <w:p w14:paraId="718930F0" w14:textId="77777777" w:rsidR="00A208FE" w:rsidRPr="00A208FE" w:rsidRDefault="00A208FE" w:rsidP="00A208FE">
      <w:pPr>
        <w:jc w:val="both"/>
        <w:rPr>
          <w:rFonts w:ascii="Arial" w:hAnsi="Arial" w:cs="Arial"/>
          <w:sz w:val="28"/>
          <w:szCs w:val="28"/>
        </w:rPr>
      </w:pPr>
      <w:r w:rsidRPr="00A208FE">
        <w:rPr>
          <w:rFonts w:ascii="Arial" w:hAnsi="Arial" w:cs="Arial"/>
          <w:sz w:val="28"/>
          <w:szCs w:val="28"/>
        </w:rPr>
        <w:t>Por parte del Gobierno estatal forman parte de la estrategia: la Secretaría General de Gobierno, la Secretaría de Finanzas y Tesorería General del Estado, la Secretaría de Movilidad y Planeación Urbana y el Instituto de Movilidad y Accesibilidad.</w:t>
      </w:r>
    </w:p>
    <w:p w14:paraId="37275303" w14:textId="77777777" w:rsidR="00A208FE" w:rsidRPr="00A208FE" w:rsidRDefault="00A208FE" w:rsidP="00A208FE">
      <w:pPr>
        <w:jc w:val="both"/>
        <w:rPr>
          <w:rFonts w:ascii="Arial" w:hAnsi="Arial" w:cs="Arial"/>
          <w:sz w:val="28"/>
          <w:szCs w:val="28"/>
        </w:rPr>
      </w:pPr>
    </w:p>
    <w:p w14:paraId="78763BE5" w14:textId="7AA85C40" w:rsidR="00EA29FA" w:rsidRPr="00201646" w:rsidRDefault="00A208FE" w:rsidP="00A208FE">
      <w:pPr>
        <w:jc w:val="both"/>
        <w:rPr>
          <w:rFonts w:ascii="Arial" w:hAnsi="Arial" w:cs="Arial"/>
          <w:sz w:val="28"/>
          <w:szCs w:val="28"/>
        </w:rPr>
      </w:pPr>
      <w:r w:rsidRPr="00A208FE">
        <w:rPr>
          <w:rFonts w:ascii="Arial" w:hAnsi="Arial" w:cs="Arial"/>
          <w:sz w:val="28"/>
          <w:szCs w:val="28"/>
        </w:rPr>
        <w:t>También están integradas la Secretaría de Igualdad e Inclusión, la Secretaría de Medio Ambiente, la Secretaría de Salud, la Secretaría del Trabajo, Agua y Drenaje de Monterrey, Parques y Vida Silvestre, DIF de Nuevo León, Contraloría y Transparencia Gubernamental, Secretaría de Economía, Secretaría de Participación Ciudadana, así como la Secretaría de Seguridad.</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AF30" w14:textId="77777777" w:rsidR="00C55243" w:rsidRDefault="00C55243" w:rsidP="00E83348">
      <w:r>
        <w:separator/>
      </w:r>
    </w:p>
  </w:endnote>
  <w:endnote w:type="continuationSeparator" w:id="0">
    <w:p w14:paraId="08C93AC4" w14:textId="77777777" w:rsidR="00C55243" w:rsidRDefault="00C552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B2663" w14:textId="77777777" w:rsidR="00C55243" w:rsidRDefault="00C55243" w:rsidP="00E83348">
      <w:r>
        <w:separator/>
      </w:r>
    </w:p>
  </w:footnote>
  <w:footnote w:type="continuationSeparator" w:id="0">
    <w:p w14:paraId="561BE4A1" w14:textId="77777777" w:rsidR="00C55243" w:rsidRDefault="00C552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A8A"/>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E599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8FE"/>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5243"/>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523A-1825-445E-9EE7-3C85D20C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2026-04-24T21:55:00Z</dcterms:created>
  <dcterms:modified xsi:type="dcterms:W3CDTF">2026-04-24T22:01:00Z</dcterms:modified>
</cp:coreProperties>
</file>