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1465DA"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104954">
        <w:rPr>
          <w:rFonts w:ascii="Arial" w:hAnsi="Arial" w:cs="Arial"/>
          <w:b/>
          <w:sz w:val="22"/>
          <w:lang w:val="es-ES"/>
        </w:rPr>
        <w:t>1560</w:t>
      </w:r>
      <w:r w:rsidR="00F7608B">
        <w:rPr>
          <w:rFonts w:ascii="Arial" w:hAnsi="Arial" w:cs="Arial"/>
          <w:b/>
          <w:sz w:val="22"/>
          <w:lang w:val="es-ES"/>
        </w:rPr>
        <w:t>/2025</w:t>
      </w:r>
    </w:p>
    <w:p w14:paraId="695E3F55" w14:textId="79153E05" w:rsidR="00703B09" w:rsidRDefault="00104954" w:rsidP="00703B09">
      <w:pPr>
        <w:jc w:val="right"/>
        <w:rPr>
          <w:rFonts w:ascii="Arial" w:hAnsi="Arial" w:cs="Arial"/>
          <w:sz w:val="22"/>
          <w:lang w:val="es-ES"/>
        </w:rPr>
      </w:pPr>
      <w:r>
        <w:rPr>
          <w:rFonts w:ascii="Arial" w:hAnsi="Arial" w:cs="Arial"/>
          <w:sz w:val="22"/>
          <w:lang w:val="es-ES"/>
        </w:rPr>
        <w:t>11</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724EA9A3" w14:textId="2D7E974C" w:rsidR="00104954" w:rsidRPr="00104954" w:rsidRDefault="00104954" w:rsidP="00104954">
      <w:pPr>
        <w:jc w:val="center"/>
        <w:rPr>
          <w:rFonts w:ascii="Arial" w:hAnsi="Arial" w:cs="Arial"/>
          <w:b/>
          <w:sz w:val="28"/>
          <w:szCs w:val="28"/>
        </w:rPr>
      </w:pPr>
      <w:r w:rsidRPr="00104954">
        <w:rPr>
          <w:rFonts w:ascii="Arial" w:hAnsi="Arial" w:cs="Arial"/>
          <w:b/>
          <w:sz w:val="28"/>
          <w:szCs w:val="28"/>
        </w:rPr>
        <w:t>TRANSFORMA “NLÍNEA”</w:t>
      </w:r>
    </w:p>
    <w:p w14:paraId="3CAB773E" w14:textId="4ECED184" w:rsidR="00AF6BF5" w:rsidRDefault="00104954" w:rsidP="00104954">
      <w:pPr>
        <w:jc w:val="center"/>
        <w:rPr>
          <w:rFonts w:ascii="Arial" w:hAnsi="Arial" w:cs="Arial"/>
          <w:b/>
          <w:sz w:val="28"/>
          <w:szCs w:val="28"/>
        </w:rPr>
      </w:pPr>
      <w:r w:rsidRPr="00104954">
        <w:rPr>
          <w:rFonts w:ascii="Arial" w:hAnsi="Arial" w:cs="Arial"/>
          <w:b/>
          <w:sz w:val="28"/>
          <w:szCs w:val="28"/>
        </w:rPr>
        <w:t>LA ATENCIÓN CIUDADANA CON TECNOLOGÍA BLOCKCHAIN Y EXPEDIENTE ÚNICO</w:t>
      </w:r>
    </w:p>
    <w:p w14:paraId="3B082657" w14:textId="77777777" w:rsidR="00AF6BF5" w:rsidRDefault="00AF6BF5" w:rsidP="00104954">
      <w:pPr>
        <w:jc w:val="center"/>
        <w:rPr>
          <w:rFonts w:ascii="Arial" w:hAnsi="Arial" w:cs="Arial"/>
          <w:b/>
          <w:sz w:val="28"/>
          <w:szCs w:val="28"/>
        </w:rPr>
      </w:pPr>
    </w:p>
    <w:p w14:paraId="217CAA6A" w14:textId="03ED4A78" w:rsidR="00104954" w:rsidRDefault="00104954" w:rsidP="00104954">
      <w:pPr>
        <w:numPr>
          <w:ilvl w:val="0"/>
          <w:numId w:val="23"/>
        </w:numPr>
        <w:jc w:val="both"/>
        <w:rPr>
          <w:rFonts w:ascii="Arial" w:eastAsia="Arial" w:hAnsi="Arial" w:cs="Arial"/>
          <w:i/>
          <w:iCs/>
          <w:color w:val="212121"/>
          <w:sz w:val="28"/>
          <w:szCs w:val="28"/>
        </w:rPr>
      </w:pPr>
      <w:r w:rsidRPr="00104954">
        <w:rPr>
          <w:rFonts w:ascii="Arial" w:hAnsi="Arial" w:cs="Arial"/>
          <w:i/>
        </w:rPr>
        <w:t>Más de 2.7 millones de consultas en su catálogo de trámites y servicios</w:t>
      </w:r>
      <w:r>
        <w:rPr>
          <w:rFonts w:ascii="Arial" w:hAnsi="Arial" w:cs="Arial"/>
          <w:i/>
        </w:rPr>
        <w:t>.</w:t>
      </w:r>
    </w:p>
    <w:p w14:paraId="7E70AD96" w14:textId="22B16A99" w:rsidR="00104954" w:rsidRPr="00104954" w:rsidRDefault="00104954" w:rsidP="00104954">
      <w:pPr>
        <w:numPr>
          <w:ilvl w:val="0"/>
          <w:numId w:val="23"/>
        </w:numPr>
        <w:jc w:val="both"/>
        <w:rPr>
          <w:rFonts w:ascii="Arial" w:hAnsi="Arial" w:cs="Arial"/>
          <w:i/>
        </w:rPr>
      </w:pPr>
      <w:r w:rsidRPr="00104954">
        <w:rPr>
          <w:rFonts w:ascii="Arial" w:hAnsi="Arial" w:cs="Arial"/>
          <w:i/>
        </w:rPr>
        <w:t xml:space="preserve">OCDE reconoce a </w:t>
      </w:r>
      <w:proofErr w:type="spellStart"/>
      <w:r w:rsidRPr="00104954">
        <w:rPr>
          <w:rFonts w:ascii="Arial" w:hAnsi="Arial" w:cs="Arial"/>
          <w:i/>
        </w:rPr>
        <w:t>NLínea</w:t>
      </w:r>
      <w:proofErr w:type="spellEnd"/>
      <w:r w:rsidRPr="00104954">
        <w:rPr>
          <w:rFonts w:ascii="Arial" w:hAnsi="Arial" w:cs="Arial"/>
          <w:i/>
        </w:rPr>
        <w:t xml:space="preserve"> como una de las 5 mejores ventanillas digitales del mundo</w:t>
      </w:r>
      <w:r>
        <w:rPr>
          <w:rFonts w:ascii="Arial" w:hAnsi="Arial" w:cs="Arial"/>
          <w:i/>
        </w:rPr>
        <w:t>.</w:t>
      </w:r>
    </w:p>
    <w:p w14:paraId="1069432D" w14:textId="303CA46D" w:rsidR="00B06B1B" w:rsidRPr="00B06B1B" w:rsidRDefault="00B06B1B" w:rsidP="00104954">
      <w:pPr>
        <w:pStyle w:val="Prrafodelista"/>
        <w:rPr>
          <w:rFonts w:ascii="Arial" w:hAnsi="Arial" w:cs="Arial"/>
          <w:i/>
        </w:rPr>
      </w:pPr>
    </w:p>
    <w:p w14:paraId="305473AB" w14:textId="77777777" w:rsidR="00104954" w:rsidRDefault="00EA29FA" w:rsidP="00104954">
      <w:pPr>
        <w:jc w:val="both"/>
        <w:rPr>
          <w:rFonts w:ascii="Arial" w:eastAsia="Arial" w:hAnsi="Arial" w:cs="Arial"/>
          <w:color w:val="212121"/>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104954">
        <w:rPr>
          <w:rFonts w:ascii="Arial" w:eastAsia="Arial" w:hAnsi="Arial" w:cs="Arial"/>
          <w:color w:val="212121"/>
          <w:sz w:val="28"/>
          <w:szCs w:val="28"/>
        </w:rPr>
        <w:t xml:space="preserve">La plataforma digital </w:t>
      </w:r>
      <w:proofErr w:type="spellStart"/>
      <w:r w:rsidR="00104954">
        <w:rPr>
          <w:rFonts w:ascii="Arial" w:eastAsia="Arial" w:hAnsi="Arial" w:cs="Arial"/>
          <w:color w:val="212121"/>
          <w:sz w:val="28"/>
          <w:szCs w:val="28"/>
        </w:rPr>
        <w:t>NLínea</w:t>
      </w:r>
      <w:proofErr w:type="spellEnd"/>
      <w:r w:rsidR="00104954">
        <w:rPr>
          <w:rFonts w:ascii="Arial" w:eastAsia="Arial" w:hAnsi="Arial" w:cs="Arial"/>
          <w:color w:val="212121"/>
          <w:sz w:val="28"/>
          <w:szCs w:val="28"/>
        </w:rPr>
        <w:t xml:space="preserve"> para trámites y servicios del Gobierno de Nuevo León ha reinventado la forma en que la ciudadanía accede a los trámites y servicios públicos, alcanzando más de 2.7 millones de consultas en este 2025.</w:t>
      </w:r>
    </w:p>
    <w:p w14:paraId="32E645FB" w14:textId="77777777" w:rsidR="00104954" w:rsidRDefault="00104954" w:rsidP="00104954">
      <w:pPr>
        <w:jc w:val="both"/>
        <w:rPr>
          <w:rFonts w:ascii="Arial" w:eastAsia="Arial" w:hAnsi="Arial" w:cs="Arial"/>
          <w:color w:val="212121"/>
          <w:sz w:val="28"/>
          <w:szCs w:val="28"/>
        </w:rPr>
      </w:pPr>
    </w:p>
    <w:p w14:paraId="47178660"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La Jefa de la Oficina Ejecutiva, Mariela Saldívar; y el Director General de la Comisión Estatal de Mejora Regulatoria, Julio Aguilar, presentaron los avances de la plataforma digital en el Nuevo León Informa de este martes.</w:t>
      </w:r>
    </w:p>
    <w:p w14:paraId="6C8AE2B2" w14:textId="77777777" w:rsidR="00104954" w:rsidRDefault="00104954" w:rsidP="00104954">
      <w:pPr>
        <w:jc w:val="both"/>
        <w:rPr>
          <w:rFonts w:ascii="Arial" w:eastAsia="Arial" w:hAnsi="Arial" w:cs="Arial"/>
          <w:color w:val="212121"/>
          <w:sz w:val="28"/>
          <w:szCs w:val="28"/>
        </w:rPr>
      </w:pPr>
    </w:p>
    <w:p w14:paraId="2727ADFE"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“Seguimos trabajando de la mano de la Comisión Estatal de Mejora Regulatoria, la Secretaría de Economía y la Secretaría de Administración para subir cada día más trámites a esta plataforma digital y que cada día más ciudadanos puedan hacer sus trámites de manera más segura y más rápida.</w:t>
      </w:r>
    </w:p>
    <w:p w14:paraId="384AAF55" w14:textId="77777777" w:rsidR="00104954" w:rsidRDefault="00104954" w:rsidP="00104954">
      <w:pPr>
        <w:jc w:val="both"/>
        <w:rPr>
          <w:rFonts w:ascii="Arial" w:eastAsia="Arial" w:hAnsi="Arial" w:cs="Arial"/>
          <w:color w:val="212121"/>
          <w:sz w:val="28"/>
          <w:szCs w:val="28"/>
        </w:rPr>
      </w:pPr>
    </w:p>
    <w:p w14:paraId="2435235A"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 xml:space="preserve">“Agradecemos la confianza de la ciudadanía, ya alcanzamos 2.7 millones de consultas del catálogo de trámites y servicios, que se consolida como la fuente de información más importante de trámites del estado y reiteramos la invitación para que se conecten a </w:t>
      </w:r>
      <w:proofErr w:type="spellStart"/>
      <w:r>
        <w:rPr>
          <w:rFonts w:ascii="Arial" w:eastAsia="Arial" w:hAnsi="Arial" w:cs="Arial"/>
          <w:color w:val="212121"/>
          <w:sz w:val="28"/>
          <w:szCs w:val="28"/>
        </w:rPr>
        <w:t>NLínea</w:t>
      </w:r>
      <w:proofErr w:type="spellEnd"/>
      <w:r>
        <w:rPr>
          <w:rFonts w:ascii="Arial" w:eastAsia="Arial" w:hAnsi="Arial" w:cs="Arial"/>
          <w:color w:val="212121"/>
          <w:sz w:val="28"/>
          <w:szCs w:val="28"/>
        </w:rPr>
        <w:t xml:space="preserve"> y sean parte de esta transformación digital”, indicó Saldívar.</w:t>
      </w:r>
    </w:p>
    <w:p w14:paraId="2599F483" w14:textId="77777777" w:rsidR="00104954" w:rsidRDefault="00104954" w:rsidP="00104954">
      <w:pPr>
        <w:jc w:val="both"/>
        <w:rPr>
          <w:rFonts w:ascii="Arial" w:eastAsia="Arial" w:hAnsi="Arial" w:cs="Arial"/>
          <w:color w:val="212121"/>
          <w:sz w:val="28"/>
          <w:szCs w:val="28"/>
        </w:rPr>
      </w:pPr>
    </w:p>
    <w:p w14:paraId="1E45FDA3"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lastRenderedPageBreak/>
        <w:t xml:space="preserve">Actualmente </w:t>
      </w:r>
      <w:proofErr w:type="spellStart"/>
      <w:r>
        <w:rPr>
          <w:rFonts w:ascii="Arial" w:eastAsia="Arial" w:hAnsi="Arial" w:cs="Arial"/>
          <w:color w:val="212121"/>
          <w:sz w:val="28"/>
          <w:szCs w:val="28"/>
        </w:rPr>
        <w:t>NLínea</w:t>
      </w:r>
      <w:proofErr w:type="spellEnd"/>
      <w:r>
        <w:rPr>
          <w:rFonts w:ascii="Arial" w:eastAsia="Arial" w:hAnsi="Arial" w:cs="Arial"/>
          <w:color w:val="212121"/>
          <w:sz w:val="28"/>
          <w:szCs w:val="28"/>
        </w:rPr>
        <w:t xml:space="preserve"> ofrece un catálogo con 744 trámites y servicios disponibles para la ciudadanía en </w:t>
      </w:r>
      <w:hyperlink r:id="rId8">
        <w:r>
          <w:rPr>
            <w:rFonts w:ascii="Arial" w:eastAsia="Arial" w:hAnsi="Arial" w:cs="Arial"/>
            <w:color w:val="1155CC"/>
            <w:sz w:val="28"/>
            <w:szCs w:val="28"/>
            <w:u w:val="single"/>
          </w:rPr>
          <w:t>nlinea.nl.gob.mx</w:t>
        </w:r>
      </w:hyperlink>
      <w:r>
        <w:rPr>
          <w:rFonts w:ascii="Arial" w:eastAsia="Arial" w:hAnsi="Arial" w:cs="Arial"/>
          <w:color w:val="212121"/>
          <w:sz w:val="28"/>
          <w:szCs w:val="28"/>
        </w:rPr>
        <w:t xml:space="preserve"> , de los cuales 300 ya son digitales y se pueden realizar desde la comodidad del hogar a través de una computadora o un celular.</w:t>
      </w:r>
    </w:p>
    <w:p w14:paraId="7E202AF5" w14:textId="77777777" w:rsidR="00104954" w:rsidRDefault="00104954" w:rsidP="00104954">
      <w:pPr>
        <w:jc w:val="both"/>
        <w:rPr>
          <w:rFonts w:ascii="Arial" w:eastAsia="Arial" w:hAnsi="Arial" w:cs="Arial"/>
          <w:color w:val="212121"/>
          <w:sz w:val="28"/>
          <w:szCs w:val="28"/>
        </w:rPr>
      </w:pPr>
    </w:p>
    <w:p w14:paraId="331CE38E"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Además, esta plataforma permite realizar trámites 80% más rápidos y con 30% menos requisitos gracias a un Expediente Único, el cual se genera al subir por primera vez los documentos y puede usarse en distintos trámites.</w:t>
      </w:r>
    </w:p>
    <w:p w14:paraId="76527D73" w14:textId="77777777" w:rsidR="00104954" w:rsidRDefault="00104954" w:rsidP="00104954">
      <w:pPr>
        <w:jc w:val="both"/>
        <w:rPr>
          <w:rFonts w:ascii="Arial" w:eastAsia="Arial" w:hAnsi="Arial" w:cs="Arial"/>
          <w:color w:val="212121"/>
          <w:sz w:val="28"/>
          <w:szCs w:val="28"/>
        </w:rPr>
      </w:pPr>
    </w:p>
    <w:p w14:paraId="55A38DD3"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 xml:space="preserve">Otra de las ventajas que ofrece </w:t>
      </w:r>
      <w:proofErr w:type="spellStart"/>
      <w:r>
        <w:rPr>
          <w:rFonts w:ascii="Arial" w:eastAsia="Arial" w:hAnsi="Arial" w:cs="Arial"/>
          <w:color w:val="212121"/>
          <w:sz w:val="28"/>
          <w:szCs w:val="28"/>
        </w:rPr>
        <w:t>NLínea</w:t>
      </w:r>
      <w:proofErr w:type="spellEnd"/>
      <w:r>
        <w:rPr>
          <w:rFonts w:ascii="Arial" w:eastAsia="Arial" w:hAnsi="Arial" w:cs="Arial"/>
          <w:color w:val="212121"/>
          <w:sz w:val="28"/>
          <w:szCs w:val="28"/>
        </w:rPr>
        <w:t xml:space="preserve"> es la seguridad, ya que la información de los usuarios está protegida con tecnología </w:t>
      </w:r>
      <w:proofErr w:type="spellStart"/>
      <w:r>
        <w:rPr>
          <w:rFonts w:ascii="Arial" w:eastAsia="Arial" w:hAnsi="Arial" w:cs="Arial"/>
          <w:color w:val="212121"/>
          <w:sz w:val="28"/>
          <w:szCs w:val="28"/>
        </w:rPr>
        <w:t>blockchain</w:t>
      </w:r>
      <w:proofErr w:type="spellEnd"/>
      <w:r>
        <w:rPr>
          <w:rFonts w:ascii="Arial" w:eastAsia="Arial" w:hAnsi="Arial" w:cs="Arial"/>
          <w:color w:val="212121"/>
          <w:sz w:val="28"/>
          <w:szCs w:val="28"/>
        </w:rPr>
        <w:t xml:space="preserve">, lo que garantiza que los datos personales y cada gestión se </w:t>
      </w:r>
      <w:proofErr w:type="gramStart"/>
      <w:r>
        <w:rPr>
          <w:rFonts w:ascii="Arial" w:eastAsia="Arial" w:hAnsi="Arial" w:cs="Arial"/>
          <w:color w:val="212121"/>
          <w:sz w:val="28"/>
          <w:szCs w:val="28"/>
        </w:rPr>
        <w:t>haga</w:t>
      </w:r>
      <w:proofErr w:type="gramEnd"/>
      <w:r>
        <w:rPr>
          <w:rFonts w:ascii="Arial" w:eastAsia="Arial" w:hAnsi="Arial" w:cs="Arial"/>
          <w:color w:val="212121"/>
          <w:sz w:val="28"/>
          <w:szCs w:val="28"/>
        </w:rPr>
        <w:t xml:space="preserve"> de forma segura e inalterable.</w:t>
      </w:r>
    </w:p>
    <w:p w14:paraId="7E84CAF7" w14:textId="77777777" w:rsidR="00104954" w:rsidRDefault="00104954" w:rsidP="00104954">
      <w:pPr>
        <w:jc w:val="both"/>
        <w:rPr>
          <w:rFonts w:ascii="Arial" w:eastAsia="Arial" w:hAnsi="Arial" w:cs="Arial"/>
          <w:color w:val="212121"/>
          <w:sz w:val="28"/>
          <w:szCs w:val="28"/>
        </w:rPr>
      </w:pPr>
    </w:p>
    <w:p w14:paraId="476B5479"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“Así estamos construyendo un modelo de confianza digital, donde la tecnología no invade la privacidad, sino que la protege. Donde la transparencia no pone en riesgo los datos personales, sino que los resguarda con el más alto nivel de seguridad disponible en el mundo”, explicó Saldívar.</w:t>
      </w:r>
    </w:p>
    <w:p w14:paraId="7B9491C7"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 xml:space="preserve"> </w:t>
      </w:r>
    </w:p>
    <w:p w14:paraId="0DA967BF"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La Organización para la Cooperación y el Desarrollo Económicos (OCDE) reconoció a Nuevo León como una de las 5 entidades con mejores prácticas internacionales de ventanillas digitales, junto con Suiza, Italia, Lituania y Argentina.</w:t>
      </w:r>
    </w:p>
    <w:p w14:paraId="36FDC5F5" w14:textId="77777777" w:rsidR="00104954" w:rsidRDefault="00104954" w:rsidP="00104954">
      <w:pPr>
        <w:jc w:val="both"/>
        <w:rPr>
          <w:rFonts w:ascii="Arial" w:eastAsia="Arial" w:hAnsi="Arial" w:cs="Arial"/>
          <w:color w:val="212121"/>
          <w:sz w:val="28"/>
          <w:szCs w:val="28"/>
        </w:rPr>
      </w:pPr>
    </w:p>
    <w:p w14:paraId="40A00AFD"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“Somos los únicos en México con una identidad digital descentralizada construida sobre registros oficiales, y eso nos coloca a la vanguardia a nivel internacional”, refirió Saldívar.</w:t>
      </w:r>
    </w:p>
    <w:p w14:paraId="56D27495" w14:textId="77777777" w:rsidR="00104954" w:rsidRDefault="00104954" w:rsidP="00104954">
      <w:pPr>
        <w:jc w:val="both"/>
        <w:rPr>
          <w:rFonts w:ascii="Arial" w:eastAsia="Arial" w:hAnsi="Arial" w:cs="Arial"/>
          <w:color w:val="212121"/>
          <w:sz w:val="28"/>
          <w:szCs w:val="28"/>
        </w:rPr>
      </w:pPr>
    </w:p>
    <w:p w14:paraId="62CF6ED0"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Y a nivel nacional, Nuevo León es el único estado en México con una</w:t>
      </w:r>
    </w:p>
    <w:p w14:paraId="4ADB16FA"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t>Identidad Digital Descentralizada basada en registros oficiales, y segundos en Latinoamérica, después de Argentina.</w:t>
      </w:r>
    </w:p>
    <w:p w14:paraId="520D407F" w14:textId="77777777" w:rsidR="00104954" w:rsidRDefault="00104954" w:rsidP="00104954">
      <w:pPr>
        <w:jc w:val="both"/>
        <w:rPr>
          <w:rFonts w:ascii="Arial" w:eastAsia="Arial" w:hAnsi="Arial" w:cs="Arial"/>
          <w:color w:val="212121"/>
          <w:sz w:val="28"/>
          <w:szCs w:val="28"/>
        </w:rPr>
      </w:pPr>
    </w:p>
    <w:p w14:paraId="61703382" w14:textId="77777777" w:rsidR="00104954" w:rsidRDefault="00104954" w:rsidP="00104954">
      <w:pPr>
        <w:jc w:val="both"/>
        <w:rPr>
          <w:rFonts w:ascii="Arial" w:eastAsia="Arial" w:hAnsi="Arial" w:cs="Arial"/>
          <w:color w:val="212121"/>
          <w:sz w:val="28"/>
          <w:szCs w:val="28"/>
        </w:rPr>
      </w:pPr>
      <w:r>
        <w:rPr>
          <w:rFonts w:ascii="Arial" w:eastAsia="Arial" w:hAnsi="Arial" w:cs="Arial"/>
          <w:color w:val="212121"/>
          <w:sz w:val="28"/>
          <w:szCs w:val="28"/>
        </w:rPr>
        <w:lastRenderedPageBreak/>
        <w:t xml:space="preserve">Asimismo, </w:t>
      </w:r>
      <w:proofErr w:type="spellStart"/>
      <w:r>
        <w:rPr>
          <w:rFonts w:ascii="Arial" w:eastAsia="Arial" w:hAnsi="Arial" w:cs="Arial"/>
          <w:color w:val="212121"/>
          <w:sz w:val="28"/>
          <w:szCs w:val="28"/>
        </w:rPr>
        <w:t>NLínea</w:t>
      </w:r>
      <w:proofErr w:type="spellEnd"/>
      <w:r>
        <w:rPr>
          <w:rFonts w:ascii="Arial" w:eastAsia="Arial" w:hAnsi="Arial" w:cs="Arial"/>
          <w:color w:val="212121"/>
          <w:sz w:val="28"/>
          <w:szCs w:val="28"/>
        </w:rPr>
        <w:t xml:space="preserve"> fue convocada a presentarse en el </w:t>
      </w:r>
      <w:proofErr w:type="spellStart"/>
      <w:r>
        <w:rPr>
          <w:rFonts w:ascii="Arial" w:eastAsia="Arial" w:hAnsi="Arial" w:cs="Arial"/>
          <w:color w:val="212121"/>
          <w:sz w:val="28"/>
          <w:szCs w:val="28"/>
        </w:rPr>
        <w:t>Gov</w:t>
      </w:r>
      <w:proofErr w:type="spellEnd"/>
      <w:r>
        <w:rPr>
          <w:rFonts w:ascii="Arial" w:eastAsia="Arial" w:hAnsi="Arial" w:cs="Arial"/>
          <w:color w:val="212121"/>
          <w:sz w:val="28"/>
          <w:szCs w:val="28"/>
        </w:rPr>
        <w:t xml:space="preserve"> 3 Summit durante </w:t>
      </w:r>
      <w:proofErr w:type="spellStart"/>
      <w:r>
        <w:rPr>
          <w:rFonts w:ascii="Arial" w:eastAsia="Arial" w:hAnsi="Arial" w:cs="Arial"/>
          <w:color w:val="212121"/>
          <w:sz w:val="28"/>
          <w:szCs w:val="28"/>
        </w:rPr>
        <w:t>DevConnect</w:t>
      </w:r>
      <w:proofErr w:type="spellEnd"/>
      <w:r>
        <w:rPr>
          <w:rFonts w:ascii="Arial" w:eastAsia="Arial" w:hAnsi="Arial" w:cs="Arial"/>
          <w:color w:val="212121"/>
          <w:sz w:val="28"/>
          <w:szCs w:val="28"/>
        </w:rPr>
        <w:t xml:space="preserve"> Argentina, como ejemplo de innovación gubernamental.</w:t>
      </w:r>
    </w:p>
    <w:p w14:paraId="2821045E" w14:textId="7E9B4CCA" w:rsidR="00394AB5" w:rsidRPr="00394AB5" w:rsidRDefault="00394AB5" w:rsidP="00104954">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0E2"/>
    <w:multiLevelType w:val="multilevel"/>
    <w:tmpl w:val="90766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9"/>
  </w:num>
  <w:num w:numId="6">
    <w:abstractNumId w:val="20"/>
  </w:num>
  <w:num w:numId="7">
    <w:abstractNumId w:val="12"/>
  </w:num>
  <w:num w:numId="8">
    <w:abstractNumId w:val="15"/>
  </w:num>
  <w:num w:numId="9">
    <w:abstractNumId w:val="17"/>
  </w:num>
  <w:num w:numId="10">
    <w:abstractNumId w:val="7"/>
  </w:num>
  <w:num w:numId="11">
    <w:abstractNumId w:val="11"/>
  </w:num>
  <w:num w:numId="12">
    <w:abstractNumId w:val="1"/>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2"/>
  </w:num>
  <w:num w:numId="20">
    <w:abstractNumId w:val="13"/>
  </w:num>
  <w:num w:numId="21">
    <w:abstractNumId w:val="22"/>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04954"/>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25400"/>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inea.n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32D3-D83A-49C5-B56D-38449015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2025-11-11T16:41:00Z</dcterms:created>
  <dcterms:modified xsi:type="dcterms:W3CDTF">2025-11-11T16:41:00Z</dcterms:modified>
</cp:coreProperties>
</file>