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515C4581" w:rsidR="009C0D7E" w:rsidRPr="004667B8" w:rsidRDefault="00DD7961" w:rsidP="009C0D7E">
      <w:pPr>
        <w:jc w:val="right"/>
        <w:rPr>
          <w:rFonts w:ascii="Arial" w:hAnsi="Arial" w:cs="Arial"/>
          <w:b/>
          <w:sz w:val="22"/>
          <w:lang w:val="es-ES"/>
        </w:rPr>
      </w:pPr>
      <w:r>
        <w:rPr>
          <w:rFonts w:ascii="Arial" w:hAnsi="Arial" w:cs="Arial"/>
          <w:b/>
          <w:sz w:val="22"/>
          <w:lang w:val="es-ES"/>
        </w:rPr>
        <w:t>CP/1245</w:t>
      </w:r>
      <w:r w:rsidR="007D065D">
        <w:rPr>
          <w:rFonts w:ascii="Arial" w:hAnsi="Arial" w:cs="Arial"/>
          <w:b/>
          <w:sz w:val="22"/>
          <w:lang w:val="es-ES"/>
        </w:rPr>
        <w:t>/2026</w:t>
      </w:r>
    </w:p>
    <w:p w14:paraId="3F7360A1" w14:textId="39DE793E" w:rsidR="009C0D7E" w:rsidRDefault="00DD7961" w:rsidP="00E7224C">
      <w:pPr>
        <w:jc w:val="right"/>
        <w:rPr>
          <w:rFonts w:ascii="Arial" w:hAnsi="Arial" w:cs="Arial"/>
          <w:sz w:val="22"/>
          <w:lang w:val="es-ES"/>
        </w:rPr>
      </w:pPr>
      <w:r>
        <w:rPr>
          <w:rFonts w:ascii="Arial" w:hAnsi="Arial" w:cs="Arial"/>
          <w:sz w:val="22"/>
          <w:lang w:val="es-ES"/>
        </w:rPr>
        <w:t>3</w:t>
      </w:r>
      <w:r w:rsidR="006A4DCB">
        <w:rPr>
          <w:rFonts w:ascii="Arial" w:hAnsi="Arial" w:cs="Arial"/>
          <w:sz w:val="22"/>
          <w:lang w:val="es-ES"/>
        </w:rPr>
        <w:t xml:space="preserve"> </w:t>
      </w:r>
      <w:r w:rsidR="00393782">
        <w:rPr>
          <w:rFonts w:ascii="Arial" w:hAnsi="Arial" w:cs="Arial"/>
          <w:sz w:val="22"/>
          <w:lang w:val="es-ES"/>
        </w:rPr>
        <w:t>de septiembre</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6F1C1905" w14:textId="77777777" w:rsidR="00DD7961" w:rsidRPr="00DD7961" w:rsidRDefault="00DD7961" w:rsidP="00DD7961">
      <w:pPr>
        <w:jc w:val="center"/>
        <w:rPr>
          <w:rFonts w:ascii="Arial" w:hAnsi="Arial" w:cs="Arial"/>
          <w:b/>
          <w:sz w:val="28"/>
          <w:szCs w:val="28"/>
        </w:rPr>
      </w:pPr>
      <w:bookmarkStart w:id="0" w:name="_GoBack"/>
      <w:r w:rsidRPr="00DD7961">
        <w:rPr>
          <w:rFonts w:ascii="Arial" w:hAnsi="Arial" w:cs="Arial"/>
          <w:b/>
          <w:sz w:val="28"/>
          <w:szCs w:val="28"/>
        </w:rPr>
        <w:t>EL IEM REFUERZA SUS LAZOS CON EL SECTOR INDUSTRIAL EN PRO DE UNA VIDA LIBRE DE VIOLENCIA PARA LAS MUJERES</w:t>
      </w:r>
    </w:p>
    <w:p w14:paraId="2DAEB3EF" w14:textId="77777777" w:rsidR="000D39CB" w:rsidRDefault="000D39CB" w:rsidP="007F5780">
      <w:pPr>
        <w:jc w:val="center"/>
        <w:rPr>
          <w:rFonts w:ascii="Arial" w:hAnsi="Arial" w:cs="Arial"/>
          <w:b/>
          <w:sz w:val="28"/>
          <w:szCs w:val="28"/>
        </w:rPr>
      </w:pPr>
    </w:p>
    <w:bookmarkEnd w:id="0"/>
    <w:p w14:paraId="4BCC94D1" w14:textId="09D98F0C" w:rsidR="0092409C" w:rsidRPr="00DD7961" w:rsidRDefault="00DD7961" w:rsidP="00DD7961">
      <w:pPr>
        <w:pStyle w:val="Prrafodelista"/>
        <w:numPr>
          <w:ilvl w:val="0"/>
          <w:numId w:val="20"/>
        </w:numPr>
        <w:jc w:val="both"/>
        <w:rPr>
          <w:rFonts w:ascii="Arial" w:hAnsi="Arial" w:cs="Arial"/>
          <w:i/>
        </w:rPr>
      </w:pPr>
      <w:r w:rsidRPr="00DD7961">
        <w:rPr>
          <w:rFonts w:ascii="Arial" w:hAnsi="Arial" w:cs="Arial"/>
          <w:i/>
        </w:rPr>
        <w:t>Punto Naranja, una iniciativa de la ONU que apoya a las mujeres en situaciones de riesgo.</w:t>
      </w:r>
    </w:p>
    <w:p w14:paraId="7A51827E" w14:textId="77777777" w:rsidR="00DD7961" w:rsidRDefault="00DD7961" w:rsidP="000D39CB">
      <w:pPr>
        <w:jc w:val="both"/>
        <w:rPr>
          <w:rFonts w:ascii="Arial" w:hAnsi="Arial" w:cs="Arial"/>
          <w:b/>
          <w:sz w:val="28"/>
          <w:szCs w:val="28"/>
        </w:rPr>
      </w:pPr>
    </w:p>
    <w:p w14:paraId="7F92DC6E" w14:textId="44A423C1" w:rsidR="00DD7961" w:rsidRPr="00DD7961" w:rsidRDefault="0092409C" w:rsidP="00DD7961">
      <w:pPr>
        <w:jc w:val="both"/>
        <w:rPr>
          <w:rFonts w:ascii="Arial" w:hAnsi="Arial" w:cs="Arial"/>
          <w:sz w:val="28"/>
          <w:szCs w:val="28"/>
        </w:rPr>
      </w:pPr>
      <w:r>
        <w:rPr>
          <w:rFonts w:ascii="Arial" w:hAnsi="Arial" w:cs="Arial"/>
          <w:b/>
          <w:sz w:val="28"/>
          <w:szCs w:val="28"/>
        </w:rPr>
        <w:t>Monterrey</w:t>
      </w:r>
      <w:r w:rsidR="000D7421">
        <w:rPr>
          <w:rFonts w:ascii="Arial" w:hAnsi="Arial" w:cs="Arial"/>
          <w:b/>
          <w:sz w:val="28"/>
          <w:szCs w:val="28"/>
        </w:rPr>
        <w:t>, Nuevo León</w:t>
      </w:r>
      <w:r w:rsidR="00EA29FA" w:rsidRPr="00927177">
        <w:rPr>
          <w:rFonts w:ascii="Arial" w:hAnsi="Arial" w:cs="Arial"/>
          <w:b/>
          <w:sz w:val="28"/>
          <w:szCs w:val="28"/>
        </w:rPr>
        <w:t>.-</w:t>
      </w:r>
      <w:r w:rsidR="001A35C5">
        <w:rPr>
          <w:rFonts w:ascii="Arial" w:hAnsi="Arial" w:cs="Arial"/>
          <w:b/>
          <w:sz w:val="28"/>
          <w:szCs w:val="28"/>
        </w:rPr>
        <w:t xml:space="preserve"> </w:t>
      </w:r>
      <w:r w:rsidR="00DD7961" w:rsidRPr="00DD7961">
        <w:rPr>
          <w:rFonts w:ascii="Arial" w:hAnsi="Arial" w:cs="Arial"/>
          <w:sz w:val="28"/>
          <w:szCs w:val="28"/>
        </w:rPr>
        <w:t>Con el objetivo de continuar fortaleciendo la red de espacios de resguardo temporal para mujeres, niñas y adolescentes, el Instituto Estatal de las Mujeres reafirmó sus lazos con la industria local, llevando a cabo la apertura de un nuevo Punto Naranja en las instalaciones de R.S. Hughes, empresa que se incorpora como nuevo aliado de esta iniciativa impulsada por la Presidenta Ej</w:t>
      </w:r>
      <w:r w:rsidR="00DD7961">
        <w:rPr>
          <w:rFonts w:ascii="Arial" w:hAnsi="Arial" w:cs="Arial"/>
          <w:sz w:val="28"/>
          <w:szCs w:val="28"/>
        </w:rPr>
        <w:t xml:space="preserve">ecutiva del Instituto, </w:t>
      </w:r>
      <w:r w:rsidR="00DD7961" w:rsidRPr="00DD7961">
        <w:rPr>
          <w:rFonts w:ascii="Arial" w:hAnsi="Arial" w:cs="Arial"/>
          <w:sz w:val="28"/>
          <w:szCs w:val="28"/>
        </w:rPr>
        <w:t>Patricia Salazar Marroquín.</w:t>
      </w:r>
    </w:p>
    <w:p w14:paraId="401F6099" w14:textId="77777777" w:rsidR="00DD7961" w:rsidRPr="00DD7961" w:rsidRDefault="00DD7961" w:rsidP="00DD7961">
      <w:pPr>
        <w:jc w:val="both"/>
        <w:rPr>
          <w:rFonts w:ascii="Arial" w:hAnsi="Arial" w:cs="Arial"/>
          <w:sz w:val="28"/>
          <w:szCs w:val="28"/>
        </w:rPr>
      </w:pPr>
      <w:r w:rsidRPr="00DD7961">
        <w:rPr>
          <w:rFonts w:ascii="Arial" w:hAnsi="Arial" w:cs="Arial"/>
          <w:sz w:val="28"/>
          <w:szCs w:val="28"/>
        </w:rPr>
        <w:t xml:space="preserve"> </w:t>
      </w:r>
    </w:p>
    <w:p w14:paraId="0EC99225" w14:textId="77777777" w:rsidR="00DD7961" w:rsidRPr="00DD7961" w:rsidRDefault="00DD7961" w:rsidP="00DD7961">
      <w:pPr>
        <w:jc w:val="both"/>
        <w:rPr>
          <w:rFonts w:ascii="Arial" w:hAnsi="Arial" w:cs="Arial"/>
          <w:sz w:val="28"/>
          <w:szCs w:val="28"/>
        </w:rPr>
      </w:pPr>
      <w:r w:rsidRPr="00DD7961">
        <w:rPr>
          <w:rFonts w:ascii="Arial" w:hAnsi="Arial" w:cs="Arial"/>
          <w:sz w:val="28"/>
          <w:szCs w:val="28"/>
        </w:rPr>
        <w:t>A través de esta colaboración, R.S. Hughes refrenda su compromiso con la construcción de entornos seguros, igualitarios y libres de violencia, sumándose a los esfuerzos del Gobierno de Nuevo León y del Instituto Estatal de las Mujeres para prevenir y atender situaciones de violencia contra las mujeres.</w:t>
      </w:r>
    </w:p>
    <w:p w14:paraId="65F850A2" w14:textId="77777777" w:rsidR="00DD7961" w:rsidRPr="00DD7961" w:rsidRDefault="00DD7961" w:rsidP="00DD7961">
      <w:pPr>
        <w:jc w:val="both"/>
        <w:rPr>
          <w:rFonts w:ascii="Arial" w:hAnsi="Arial" w:cs="Arial"/>
          <w:sz w:val="28"/>
          <w:szCs w:val="28"/>
        </w:rPr>
      </w:pPr>
      <w:r w:rsidRPr="00DD7961">
        <w:rPr>
          <w:rFonts w:ascii="Arial" w:hAnsi="Arial" w:cs="Arial"/>
          <w:sz w:val="28"/>
          <w:szCs w:val="28"/>
        </w:rPr>
        <w:t xml:space="preserve"> </w:t>
      </w:r>
    </w:p>
    <w:p w14:paraId="023A43BA" w14:textId="5D3863F7" w:rsidR="00DD7961" w:rsidRPr="00DD7961" w:rsidRDefault="00DD7961" w:rsidP="00DD7961">
      <w:pPr>
        <w:jc w:val="both"/>
        <w:rPr>
          <w:rFonts w:ascii="Arial" w:hAnsi="Arial" w:cs="Arial"/>
          <w:sz w:val="28"/>
          <w:szCs w:val="28"/>
        </w:rPr>
      </w:pPr>
      <w:r w:rsidRPr="00DD7961">
        <w:rPr>
          <w:rFonts w:ascii="Arial" w:hAnsi="Arial" w:cs="Arial"/>
          <w:sz w:val="28"/>
          <w:szCs w:val="28"/>
        </w:rPr>
        <w:t>Durante la apertura, la Presidenta Ejecutiva del Instituto E</w:t>
      </w:r>
      <w:r>
        <w:rPr>
          <w:rFonts w:ascii="Arial" w:hAnsi="Arial" w:cs="Arial"/>
          <w:sz w:val="28"/>
          <w:szCs w:val="28"/>
        </w:rPr>
        <w:t xml:space="preserve">statal de las Mujeres, </w:t>
      </w:r>
      <w:r w:rsidRPr="00DD7961">
        <w:rPr>
          <w:rFonts w:ascii="Arial" w:hAnsi="Arial" w:cs="Arial"/>
          <w:sz w:val="28"/>
          <w:szCs w:val="28"/>
        </w:rPr>
        <w:t>Patricia Salazar Marroquín, reconoció la disposición de directivos y personal de la empresa para formar parte de esta estrategia y destacó la importancia de que cada vez más negocios e instituciones se involucren activamente en la promoción y defensa de los derechos de las mujeres.</w:t>
      </w:r>
    </w:p>
    <w:p w14:paraId="1044E721" w14:textId="77777777" w:rsidR="00DD7961" w:rsidRPr="00DD7961" w:rsidRDefault="00DD7961" w:rsidP="00DD7961">
      <w:pPr>
        <w:jc w:val="both"/>
        <w:rPr>
          <w:rFonts w:ascii="Arial" w:hAnsi="Arial" w:cs="Arial"/>
          <w:sz w:val="28"/>
          <w:szCs w:val="28"/>
        </w:rPr>
      </w:pPr>
      <w:r w:rsidRPr="00DD7961">
        <w:rPr>
          <w:rFonts w:ascii="Arial" w:hAnsi="Arial" w:cs="Arial"/>
          <w:sz w:val="28"/>
          <w:szCs w:val="28"/>
        </w:rPr>
        <w:t xml:space="preserve"> </w:t>
      </w:r>
    </w:p>
    <w:p w14:paraId="3E638514" w14:textId="77777777" w:rsidR="00DD7961" w:rsidRPr="00DD7961" w:rsidRDefault="00DD7961" w:rsidP="00DD7961">
      <w:pPr>
        <w:jc w:val="both"/>
        <w:rPr>
          <w:rFonts w:ascii="Arial" w:hAnsi="Arial" w:cs="Arial"/>
          <w:sz w:val="28"/>
          <w:szCs w:val="28"/>
        </w:rPr>
      </w:pPr>
      <w:r w:rsidRPr="00DD7961">
        <w:rPr>
          <w:rFonts w:ascii="Arial" w:hAnsi="Arial" w:cs="Arial"/>
          <w:sz w:val="28"/>
          <w:szCs w:val="28"/>
        </w:rPr>
        <w:t xml:space="preserve">“Quiero agradecer profundamente a R.S. Hughes por su interés, disposición y compromiso para sumarse a Punto Naranja y, con ello, </w:t>
      </w:r>
      <w:r w:rsidRPr="00DD7961">
        <w:rPr>
          <w:rFonts w:ascii="Arial" w:hAnsi="Arial" w:cs="Arial"/>
          <w:sz w:val="28"/>
          <w:szCs w:val="28"/>
        </w:rPr>
        <w:lastRenderedPageBreak/>
        <w:t>contribuir a que mujeres, niñas y adolescentes tengan acceso a espacios donde puedan sentirse seguras y acompañadas. Para nosotros es muy importante encontrar aliados que compartan la convicción de que vivir una vida libre de violencia es un derecho de todas”, expresó.</w:t>
      </w:r>
    </w:p>
    <w:p w14:paraId="0AF52191" w14:textId="77777777" w:rsidR="00DD7961" w:rsidRPr="00DD7961" w:rsidRDefault="00DD7961" w:rsidP="00DD7961">
      <w:pPr>
        <w:jc w:val="both"/>
        <w:rPr>
          <w:rFonts w:ascii="Arial" w:hAnsi="Arial" w:cs="Arial"/>
          <w:sz w:val="28"/>
          <w:szCs w:val="28"/>
        </w:rPr>
      </w:pPr>
      <w:r w:rsidRPr="00DD7961">
        <w:rPr>
          <w:rFonts w:ascii="Arial" w:hAnsi="Arial" w:cs="Arial"/>
          <w:sz w:val="28"/>
          <w:szCs w:val="28"/>
        </w:rPr>
        <w:t xml:space="preserve"> </w:t>
      </w:r>
    </w:p>
    <w:p w14:paraId="79156E38" w14:textId="77777777" w:rsidR="00DD7961" w:rsidRPr="00DD7961" w:rsidRDefault="00DD7961" w:rsidP="00DD7961">
      <w:pPr>
        <w:jc w:val="both"/>
        <w:rPr>
          <w:rFonts w:ascii="Arial" w:hAnsi="Arial" w:cs="Arial"/>
          <w:sz w:val="28"/>
          <w:szCs w:val="28"/>
        </w:rPr>
      </w:pPr>
      <w:r w:rsidRPr="00DD7961">
        <w:rPr>
          <w:rFonts w:ascii="Arial" w:hAnsi="Arial" w:cs="Arial"/>
          <w:sz w:val="28"/>
          <w:szCs w:val="28"/>
        </w:rPr>
        <w:t>“También queremos reconocer la labor que R.S. Hughes realiza con las mujeres dentro de su propia empresa. El hecho de que su fuerza laboral esté integrada mayoritariamente por mujeres habla de la importancia que tienen para ustedes su talento, su capacidad y sus aportaciones. La igualdad no solamente debe promoverse hacia afuera, también debe construirse todos los días al interior de nuestros centros de trabajo”, señaló la Presidenta Ejecutiva.</w:t>
      </w:r>
    </w:p>
    <w:p w14:paraId="4632638A" w14:textId="77777777" w:rsidR="00DD7961" w:rsidRPr="00DD7961" w:rsidRDefault="00DD7961" w:rsidP="00DD7961">
      <w:pPr>
        <w:jc w:val="both"/>
        <w:rPr>
          <w:rFonts w:ascii="Arial" w:hAnsi="Arial" w:cs="Arial"/>
          <w:sz w:val="28"/>
          <w:szCs w:val="28"/>
        </w:rPr>
      </w:pPr>
      <w:r w:rsidRPr="00DD7961">
        <w:rPr>
          <w:rFonts w:ascii="Arial" w:hAnsi="Arial" w:cs="Arial"/>
          <w:sz w:val="28"/>
          <w:szCs w:val="28"/>
        </w:rPr>
        <w:t xml:space="preserve"> </w:t>
      </w:r>
    </w:p>
    <w:p w14:paraId="16216F17" w14:textId="77777777" w:rsidR="00DD7961" w:rsidRPr="00DD7961" w:rsidRDefault="00DD7961" w:rsidP="00DD7961">
      <w:pPr>
        <w:jc w:val="both"/>
        <w:rPr>
          <w:rFonts w:ascii="Arial" w:hAnsi="Arial" w:cs="Arial"/>
          <w:sz w:val="28"/>
          <w:szCs w:val="28"/>
        </w:rPr>
      </w:pPr>
      <w:r w:rsidRPr="00DD7961">
        <w:rPr>
          <w:rFonts w:ascii="Arial" w:hAnsi="Arial" w:cs="Arial"/>
          <w:sz w:val="28"/>
          <w:szCs w:val="28"/>
        </w:rPr>
        <w:t>El Punto Naranja representa una herramienta de prevención y protección que busca generar una red de espacios aliados donde mujeres, niñas y adolescentes puedan encontrar apoyo ante situaciones de riesgo o violencia, fortaleciendo así la corresponsabilidad entre instituciones, empresas y sociedad.</w:t>
      </w:r>
    </w:p>
    <w:p w14:paraId="1BAF838C" w14:textId="77777777" w:rsidR="00DD7961" w:rsidRPr="00DD7961" w:rsidRDefault="00DD7961" w:rsidP="00DD7961">
      <w:pPr>
        <w:jc w:val="both"/>
        <w:rPr>
          <w:rFonts w:ascii="Arial" w:hAnsi="Arial" w:cs="Arial"/>
          <w:sz w:val="28"/>
          <w:szCs w:val="28"/>
        </w:rPr>
      </w:pPr>
      <w:r w:rsidRPr="00DD7961">
        <w:rPr>
          <w:rFonts w:ascii="Arial" w:hAnsi="Arial" w:cs="Arial"/>
          <w:sz w:val="28"/>
          <w:szCs w:val="28"/>
        </w:rPr>
        <w:t xml:space="preserve"> </w:t>
      </w:r>
    </w:p>
    <w:p w14:paraId="3756628F" w14:textId="77777777" w:rsidR="00DD7961" w:rsidRPr="00DD7961" w:rsidRDefault="00DD7961" w:rsidP="00DD7961">
      <w:pPr>
        <w:jc w:val="both"/>
        <w:rPr>
          <w:rFonts w:ascii="Arial" w:hAnsi="Arial" w:cs="Arial"/>
          <w:sz w:val="28"/>
          <w:szCs w:val="28"/>
        </w:rPr>
      </w:pPr>
      <w:r w:rsidRPr="00DD7961">
        <w:rPr>
          <w:rFonts w:ascii="Arial" w:hAnsi="Arial" w:cs="Arial"/>
          <w:sz w:val="28"/>
          <w:szCs w:val="28"/>
        </w:rPr>
        <w:t>Cabe destacar que la iniciativa es meramente apartidista, tomando su representativo color naranja de la iniciativa Únete impulsada por ONU Mujeres desde 2008, siendo este color el designado por la ONU como símbolo de un futuro sin violencia para mujeres, niñas y adolescentes.</w:t>
      </w:r>
    </w:p>
    <w:p w14:paraId="080FD37B" w14:textId="77777777" w:rsidR="00DD7961" w:rsidRPr="00DD7961" w:rsidRDefault="00DD7961" w:rsidP="00DD7961">
      <w:pPr>
        <w:jc w:val="both"/>
        <w:rPr>
          <w:rFonts w:ascii="Arial" w:hAnsi="Arial" w:cs="Arial"/>
          <w:sz w:val="28"/>
          <w:szCs w:val="28"/>
        </w:rPr>
      </w:pPr>
      <w:r w:rsidRPr="00DD7961">
        <w:rPr>
          <w:rFonts w:ascii="Arial" w:hAnsi="Arial" w:cs="Arial"/>
          <w:sz w:val="28"/>
          <w:szCs w:val="28"/>
        </w:rPr>
        <w:t xml:space="preserve"> </w:t>
      </w:r>
    </w:p>
    <w:p w14:paraId="02709DD2" w14:textId="0FABBB6A" w:rsidR="00DD7961" w:rsidRPr="00DD7961" w:rsidRDefault="00DD7961" w:rsidP="00DD7961">
      <w:pPr>
        <w:jc w:val="both"/>
        <w:rPr>
          <w:rFonts w:ascii="Arial" w:hAnsi="Arial" w:cs="Arial"/>
          <w:sz w:val="28"/>
          <w:szCs w:val="28"/>
        </w:rPr>
      </w:pPr>
      <w:r w:rsidRPr="00DD7961">
        <w:rPr>
          <w:rFonts w:ascii="Arial" w:hAnsi="Arial" w:cs="Arial"/>
          <w:sz w:val="28"/>
          <w:szCs w:val="28"/>
        </w:rPr>
        <w:t>Con la incorporación de esta empresa el Instituto Estatal de las Mujeres continúa ampliando esta red de colaboración con el sector privado, convencido de que la suma de esfuerzos permite avanzar hacia una sociedad donde todas las mujeres puedan ejercer plenamente sus derechos y vivir con seguridad, libertad y dignidad.</w:t>
      </w:r>
    </w:p>
    <w:p w14:paraId="35633B22" w14:textId="77777777" w:rsidR="00DD7961" w:rsidRPr="00DD7961" w:rsidRDefault="00DD7961" w:rsidP="00DD7961">
      <w:pPr>
        <w:jc w:val="both"/>
        <w:rPr>
          <w:rFonts w:ascii="Arial" w:hAnsi="Arial" w:cs="Arial"/>
          <w:sz w:val="28"/>
          <w:szCs w:val="28"/>
        </w:rPr>
      </w:pPr>
      <w:r w:rsidRPr="00DD7961">
        <w:rPr>
          <w:rFonts w:ascii="Arial" w:hAnsi="Arial" w:cs="Arial"/>
          <w:sz w:val="28"/>
          <w:szCs w:val="28"/>
        </w:rPr>
        <w:t xml:space="preserve"> </w:t>
      </w:r>
    </w:p>
    <w:p w14:paraId="3AE069E3" w14:textId="77777777" w:rsidR="00DD7961" w:rsidRPr="00DD7961" w:rsidRDefault="00DD7961" w:rsidP="00DD7961">
      <w:pPr>
        <w:jc w:val="both"/>
        <w:rPr>
          <w:rFonts w:ascii="Arial" w:hAnsi="Arial" w:cs="Arial"/>
          <w:sz w:val="28"/>
          <w:szCs w:val="28"/>
        </w:rPr>
      </w:pPr>
      <w:r w:rsidRPr="00DD7961">
        <w:rPr>
          <w:rFonts w:ascii="Arial" w:hAnsi="Arial" w:cs="Arial"/>
          <w:sz w:val="28"/>
          <w:szCs w:val="28"/>
        </w:rPr>
        <w:t xml:space="preserve">El Instituto Estatal de las Mujeres agradeció a las y los directivos, así como al equipo de trabajo de R.S. Hughes, por hacer suyo este compromiso y convertirse en un nuevo aliado en la construcción de </w:t>
      </w:r>
      <w:r w:rsidRPr="00DD7961">
        <w:rPr>
          <w:rFonts w:ascii="Arial" w:hAnsi="Arial" w:cs="Arial"/>
          <w:sz w:val="28"/>
          <w:szCs w:val="28"/>
        </w:rPr>
        <w:lastRenderedPageBreak/>
        <w:t>espacios más seguros e igualitarios para las mujeres, niñas y adolescentes de Nuevo León.</w:t>
      </w:r>
    </w:p>
    <w:p w14:paraId="4E4AEE79" w14:textId="77777777" w:rsidR="00DD7961" w:rsidRPr="00DD7961" w:rsidRDefault="00DD7961" w:rsidP="00DD7961">
      <w:pPr>
        <w:jc w:val="both"/>
        <w:rPr>
          <w:rFonts w:ascii="Arial" w:hAnsi="Arial" w:cs="Arial"/>
          <w:sz w:val="28"/>
          <w:szCs w:val="28"/>
        </w:rPr>
      </w:pPr>
      <w:r w:rsidRPr="00DD7961">
        <w:rPr>
          <w:rFonts w:ascii="Arial" w:hAnsi="Arial" w:cs="Arial"/>
          <w:sz w:val="28"/>
          <w:szCs w:val="28"/>
        </w:rPr>
        <w:t xml:space="preserve"> </w:t>
      </w:r>
    </w:p>
    <w:p w14:paraId="10DD2A39" w14:textId="2BAB7CF6" w:rsidR="0092409C" w:rsidRDefault="00DD7961" w:rsidP="00DD7961">
      <w:pPr>
        <w:jc w:val="both"/>
        <w:rPr>
          <w:rFonts w:ascii="Arial" w:hAnsi="Arial" w:cs="Arial"/>
          <w:sz w:val="28"/>
          <w:szCs w:val="28"/>
        </w:rPr>
      </w:pPr>
      <w:r w:rsidRPr="00DD7961">
        <w:rPr>
          <w:rFonts w:ascii="Arial" w:hAnsi="Arial" w:cs="Arial"/>
          <w:sz w:val="28"/>
          <w:szCs w:val="28"/>
        </w:rPr>
        <w:t>Para mayores informes sobre los programas y planes de acción del instituto se puede consultar directamente en su página oficial iemujeresnl.com y en sus redes sociales oficiales como @</w:t>
      </w:r>
      <w:proofErr w:type="spellStart"/>
      <w:r w:rsidRPr="00DD7961">
        <w:rPr>
          <w:rFonts w:ascii="Arial" w:hAnsi="Arial" w:cs="Arial"/>
          <w:sz w:val="28"/>
          <w:szCs w:val="28"/>
        </w:rPr>
        <w:t>iemujeresnl</w:t>
      </w:r>
      <w:proofErr w:type="spellEnd"/>
    </w:p>
    <w:p w14:paraId="764B09DD" w14:textId="77777777" w:rsidR="0092409C" w:rsidRDefault="0092409C" w:rsidP="000D39CB">
      <w:pPr>
        <w:jc w:val="both"/>
        <w:rPr>
          <w:rFonts w:ascii="Arial" w:hAnsi="Arial" w:cs="Arial"/>
          <w:sz w:val="28"/>
          <w:szCs w:val="28"/>
        </w:rPr>
      </w:pPr>
    </w:p>
    <w:p w14:paraId="78763BE5" w14:textId="5117DFA3"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0A2590" w14:textId="77777777" w:rsidR="00CE7AFA" w:rsidRDefault="00CE7AFA" w:rsidP="00E83348">
      <w:r>
        <w:separator/>
      </w:r>
    </w:p>
  </w:endnote>
  <w:endnote w:type="continuationSeparator" w:id="0">
    <w:p w14:paraId="4A07D79D" w14:textId="77777777" w:rsidR="00CE7AFA" w:rsidRDefault="00CE7AFA"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EBF75F" w14:textId="77777777" w:rsidR="00CE7AFA" w:rsidRDefault="00CE7AFA" w:rsidP="00E83348">
      <w:r>
        <w:separator/>
      </w:r>
    </w:p>
  </w:footnote>
  <w:footnote w:type="continuationSeparator" w:id="0">
    <w:p w14:paraId="2A3D0DBC" w14:textId="77777777" w:rsidR="00CE7AFA" w:rsidRDefault="00CE7AFA"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240764B5"/>
    <w:multiLevelType w:val="hybridMultilevel"/>
    <w:tmpl w:val="765ADE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1"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2"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6"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2"/>
  </w:num>
  <w:num w:numId="3">
    <w:abstractNumId w:val="7"/>
  </w:num>
  <w:num w:numId="4">
    <w:abstractNumId w:val="3"/>
  </w:num>
  <w:num w:numId="5">
    <w:abstractNumId w:val="8"/>
  </w:num>
  <w:num w:numId="6">
    <w:abstractNumId w:val="18"/>
  </w:num>
  <w:num w:numId="7">
    <w:abstractNumId w:val="11"/>
  </w:num>
  <w:num w:numId="8">
    <w:abstractNumId w:val="13"/>
  </w:num>
  <w:num w:numId="9">
    <w:abstractNumId w:val="15"/>
  </w:num>
  <w:num w:numId="10">
    <w:abstractNumId w:val="6"/>
  </w:num>
  <w:num w:numId="11">
    <w:abstractNumId w:val="10"/>
  </w:num>
  <w:num w:numId="12">
    <w:abstractNumId w:val="0"/>
  </w:num>
  <w:num w:numId="13">
    <w:abstractNumId w:val="9"/>
  </w:num>
  <w:num w:numId="14">
    <w:abstractNumId w:val="17"/>
  </w:num>
  <w:num w:numId="15">
    <w:abstractNumId w:val="16"/>
  </w:num>
  <w:num w:numId="16">
    <w:abstractNumId w:val="19"/>
  </w:num>
  <w:num w:numId="17">
    <w:abstractNumId w:val="5"/>
  </w:num>
  <w:num w:numId="18">
    <w:abstractNumId w:val="12"/>
  </w:num>
  <w:num w:numId="19">
    <w:abstractNumId w:val="1"/>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36E66"/>
    <w:rsid w:val="00042C08"/>
    <w:rsid w:val="0004426E"/>
    <w:rsid w:val="00051226"/>
    <w:rsid w:val="000607E0"/>
    <w:rsid w:val="000648AE"/>
    <w:rsid w:val="00066CFC"/>
    <w:rsid w:val="00067260"/>
    <w:rsid w:val="00067337"/>
    <w:rsid w:val="00070D09"/>
    <w:rsid w:val="000767EC"/>
    <w:rsid w:val="000A00B6"/>
    <w:rsid w:val="000A1946"/>
    <w:rsid w:val="000A60C8"/>
    <w:rsid w:val="000B2F61"/>
    <w:rsid w:val="000B3230"/>
    <w:rsid w:val="000B6924"/>
    <w:rsid w:val="000C7CF1"/>
    <w:rsid w:val="000D39CB"/>
    <w:rsid w:val="000D643B"/>
    <w:rsid w:val="000D7421"/>
    <w:rsid w:val="000E599E"/>
    <w:rsid w:val="000E5F86"/>
    <w:rsid w:val="000E75FC"/>
    <w:rsid w:val="000E7FE2"/>
    <w:rsid w:val="000F2A3A"/>
    <w:rsid w:val="000F2EAD"/>
    <w:rsid w:val="000F5951"/>
    <w:rsid w:val="0010008A"/>
    <w:rsid w:val="00115911"/>
    <w:rsid w:val="00116D99"/>
    <w:rsid w:val="0013386D"/>
    <w:rsid w:val="00136576"/>
    <w:rsid w:val="00136A02"/>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D42EA"/>
    <w:rsid w:val="001D763A"/>
    <w:rsid w:val="001E5D02"/>
    <w:rsid w:val="001E6B57"/>
    <w:rsid w:val="001F38DD"/>
    <w:rsid w:val="001F3B6A"/>
    <w:rsid w:val="001F5807"/>
    <w:rsid w:val="001F610B"/>
    <w:rsid w:val="001F7033"/>
    <w:rsid w:val="00204A4A"/>
    <w:rsid w:val="00210B4B"/>
    <w:rsid w:val="00217F02"/>
    <w:rsid w:val="002209CA"/>
    <w:rsid w:val="0022358D"/>
    <w:rsid w:val="00223741"/>
    <w:rsid w:val="00230706"/>
    <w:rsid w:val="00242492"/>
    <w:rsid w:val="0024607F"/>
    <w:rsid w:val="00246CC5"/>
    <w:rsid w:val="00250D2E"/>
    <w:rsid w:val="002543DD"/>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93782"/>
    <w:rsid w:val="003A315F"/>
    <w:rsid w:val="003A33FB"/>
    <w:rsid w:val="003A62D0"/>
    <w:rsid w:val="003B12B6"/>
    <w:rsid w:val="003B7C6F"/>
    <w:rsid w:val="003C65BA"/>
    <w:rsid w:val="003E3485"/>
    <w:rsid w:val="003F00B9"/>
    <w:rsid w:val="003F11AF"/>
    <w:rsid w:val="003F229B"/>
    <w:rsid w:val="003F50E0"/>
    <w:rsid w:val="003F6D38"/>
    <w:rsid w:val="00402F55"/>
    <w:rsid w:val="0042555F"/>
    <w:rsid w:val="00443F14"/>
    <w:rsid w:val="00450DF8"/>
    <w:rsid w:val="004539C9"/>
    <w:rsid w:val="004576B5"/>
    <w:rsid w:val="00464046"/>
    <w:rsid w:val="004667B8"/>
    <w:rsid w:val="00466EC5"/>
    <w:rsid w:val="00476173"/>
    <w:rsid w:val="0048558B"/>
    <w:rsid w:val="00486C41"/>
    <w:rsid w:val="004A211E"/>
    <w:rsid w:val="004A3C61"/>
    <w:rsid w:val="004A47CB"/>
    <w:rsid w:val="004B0C1E"/>
    <w:rsid w:val="004B100E"/>
    <w:rsid w:val="004B238A"/>
    <w:rsid w:val="004C3EBD"/>
    <w:rsid w:val="004C6B3C"/>
    <w:rsid w:val="004D4501"/>
    <w:rsid w:val="004D45AF"/>
    <w:rsid w:val="004F09AE"/>
    <w:rsid w:val="004F52E5"/>
    <w:rsid w:val="004F6F5A"/>
    <w:rsid w:val="00515B76"/>
    <w:rsid w:val="00517B7F"/>
    <w:rsid w:val="00530E91"/>
    <w:rsid w:val="005418C6"/>
    <w:rsid w:val="00545740"/>
    <w:rsid w:val="00561A6A"/>
    <w:rsid w:val="005634BE"/>
    <w:rsid w:val="00580ABF"/>
    <w:rsid w:val="00580E7B"/>
    <w:rsid w:val="00582ACA"/>
    <w:rsid w:val="00592F61"/>
    <w:rsid w:val="00595AA0"/>
    <w:rsid w:val="005A6904"/>
    <w:rsid w:val="005B246F"/>
    <w:rsid w:val="005C1539"/>
    <w:rsid w:val="005C2E37"/>
    <w:rsid w:val="005C3DCF"/>
    <w:rsid w:val="005C4837"/>
    <w:rsid w:val="005E0077"/>
    <w:rsid w:val="005E23D0"/>
    <w:rsid w:val="006152C6"/>
    <w:rsid w:val="00625AAC"/>
    <w:rsid w:val="006273DD"/>
    <w:rsid w:val="00632A06"/>
    <w:rsid w:val="00635D12"/>
    <w:rsid w:val="00637B54"/>
    <w:rsid w:val="006426DD"/>
    <w:rsid w:val="0064756B"/>
    <w:rsid w:val="006512FD"/>
    <w:rsid w:val="006519A8"/>
    <w:rsid w:val="00653915"/>
    <w:rsid w:val="00657ACD"/>
    <w:rsid w:val="00670EB3"/>
    <w:rsid w:val="0068304E"/>
    <w:rsid w:val="00687125"/>
    <w:rsid w:val="006955DB"/>
    <w:rsid w:val="006A4DCB"/>
    <w:rsid w:val="006B4960"/>
    <w:rsid w:val="006C139B"/>
    <w:rsid w:val="006C4920"/>
    <w:rsid w:val="006F7468"/>
    <w:rsid w:val="007023CA"/>
    <w:rsid w:val="00703B09"/>
    <w:rsid w:val="00703CAE"/>
    <w:rsid w:val="00703D40"/>
    <w:rsid w:val="00703F31"/>
    <w:rsid w:val="00706691"/>
    <w:rsid w:val="007164AD"/>
    <w:rsid w:val="007212EC"/>
    <w:rsid w:val="0073478E"/>
    <w:rsid w:val="00742AF4"/>
    <w:rsid w:val="00743710"/>
    <w:rsid w:val="00750512"/>
    <w:rsid w:val="0076120C"/>
    <w:rsid w:val="00767E8A"/>
    <w:rsid w:val="0078005E"/>
    <w:rsid w:val="007809B4"/>
    <w:rsid w:val="00785E41"/>
    <w:rsid w:val="00792245"/>
    <w:rsid w:val="00792C0F"/>
    <w:rsid w:val="00796BEE"/>
    <w:rsid w:val="007B067E"/>
    <w:rsid w:val="007C600B"/>
    <w:rsid w:val="007D065D"/>
    <w:rsid w:val="007D0897"/>
    <w:rsid w:val="007D317F"/>
    <w:rsid w:val="007D39B6"/>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70B15"/>
    <w:rsid w:val="008722D7"/>
    <w:rsid w:val="00874FCC"/>
    <w:rsid w:val="008751D4"/>
    <w:rsid w:val="0088134E"/>
    <w:rsid w:val="00885007"/>
    <w:rsid w:val="008916A8"/>
    <w:rsid w:val="008927AA"/>
    <w:rsid w:val="008A5F6A"/>
    <w:rsid w:val="008B1B97"/>
    <w:rsid w:val="008B362D"/>
    <w:rsid w:val="008B4159"/>
    <w:rsid w:val="008C32C7"/>
    <w:rsid w:val="008E3606"/>
    <w:rsid w:val="008F027D"/>
    <w:rsid w:val="008F0815"/>
    <w:rsid w:val="008F3ADF"/>
    <w:rsid w:val="008F7A5E"/>
    <w:rsid w:val="009019D2"/>
    <w:rsid w:val="00902F13"/>
    <w:rsid w:val="00906BB1"/>
    <w:rsid w:val="0092409C"/>
    <w:rsid w:val="00942455"/>
    <w:rsid w:val="0094501D"/>
    <w:rsid w:val="00956686"/>
    <w:rsid w:val="00956CE4"/>
    <w:rsid w:val="00962059"/>
    <w:rsid w:val="0096389E"/>
    <w:rsid w:val="009652C7"/>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13E4"/>
    <w:rsid w:val="009C7945"/>
    <w:rsid w:val="009D118E"/>
    <w:rsid w:val="00A04CDB"/>
    <w:rsid w:val="00A05501"/>
    <w:rsid w:val="00A05764"/>
    <w:rsid w:val="00A16AFD"/>
    <w:rsid w:val="00A20A24"/>
    <w:rsid w:val="00A22E89"/>
    <w:rsid w:val="00A23A57"/>
    <w:rsid w:val="00A37A12"/>
    <w:rsid w:val="00A43D26"/>
    <w:rsid w:val="00A52678"/>
    <w:rsid w:val="00A6713F"/>
    <w:rsid w:val="00A67C2C"/>
    <w:rsid w:val="00A705CA"/>
    <w:rsid w:val="00A70F16"/>
    <w:rsid w:val="00A8033B"/>
    <w:rsid w:val="00A87621"/>
    <w:rsid w:val="00A97C3E"/>
    <w:rsid w:val="00AA6A6A"/>
    <w:rsid w:val="00AA6D55"/>
    <w:rsid w:val="00AD06C4"/>
    <w:rsid w:val="00AF03DD"/>
    <w:rsid w:val="00B01173"/>
    <w:rsid w:val="00B06482"/>
    <w:rsid w:val="00B07242"/>
    <w:rsid w:val="00B16EC6"/>
    <w:rsid w:val="00B20134"/>
    <w:rsid w:val="00B30946"/>
    <w:rsid w:val="00B4275A"/>
    <w:rsid w:val="00B43473"/>
    <w:rsid w:val="00B6419E"/>
    <w:rsid w:val="00B717D0"/>
    <w:rsid w:val="00B72928"/>
    <w:rsid w:val="00BA2CCA"/>
    <w:rsid w:val="00BA575F"/>
    <w:rsid w:val="00BC1011"/>
    <w:rsid w:val="00BC31AB"/>
    <w:rsid w:val="00BD3EA4"/>
    <w:rsid w:val="00BD4455"/>
    <w:rsid w:val="00BD53A6"/>
    <w:rsid w:val="00BE252C"/>
    <w:rsid w:val="00C0205C"/>
    <w:rsid w:val="00C04E44"/>
    <w:rsid w:val="00C076B0"/>
    <w:rsid w:val="00C10575"/>
    <w:rsid w:val="00C147D7"/>
    <w:rsid w:val="00C15F5D"/>
    <w:rsid w:val="00C27504"/>
    <w:rsid w:val="00C402FB"/>
    <w:rsid w:val="00C40E3E"/>
    <w:rsid w:val="00C41D3C"/>
    <w:rsid w:val="00C44009"/>
    <w:rsid w:val="00C443E3"/>
    <w:rsid w:val="00C44E98"/>
    <w:rsid w:val="00C61FC4"/>
    <w:rsid w:val="00C639F7"/>
    <w:rsid w:val="00C71F65"/>
    <w:rsid w:val="00C730BD"/>
    <w:rsid w:val="00C90637"/>
    <w:rsid w:val="00C955EB"/>
    <w:rsid w:val="00CA29D0"/>
    <w:rsid w:val="00CB116B"/>
    <w:rsid w:val="00CD5508"/>
    <w:rsid w:val="00CD5526"/>
    <w:rsid w:val="00CD6584"/>
    <w:rsid w:val="00CE7AFA"/>
    <w:rsid w:val="00CF3696"/>
    <w:rsid w:val="00CF44B7"/>
    <w:rsid w:val="00D07965"/>
    <w:rsid w:val="00D10FF3"/>
    <w:rsid w:val="00D14E01"/>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B017A"/>
    <w:rsid w:val="00DC11C2"/>
    <w:rsid w:val="00DC2841"/>
    <w:rsid w:val="00DC39E5"/>
    <w:rsid w:val="00DD570D"/>
    <w:rsid w:val="00DD7961"/>
    <w:rsid w:val="00DE18D3"/>
    <w:rsid w:val="00DE221C"/>
    <w:rsid w:val="00DF0FC2"/>
    <w:rsid w:val="00DF16D9"/>
    <w:rsid w:val="00DF19F0"/>
    <w:rsid w:val="00DF5ACB"/>
    <w:rsid w:val="00DF6142"/>
    <w:rsid w:val="00E06CC7"/>
    <w:rsid w:val="00E10C35"/>
    <w:rsid w:val="00E215A1"/>
    <w:rsid w:val="00E2683D"/>
    <w:rsid w:val="00E3081F"/>
    <w:rsid w:val="00E3316A"/>
    <w:rsid w:val="00E4053E"/>
    <w:rsid w:val="00E43048"/>
    <w:rsid w:val="00E50923"/>
    <w:rsid w:val="00E545C2"/>
    <w:rsid w:val="00E612D6"/>
    <w:rsid w:val="00E626AA"/>
    <w:rsid w:val="00E6407D"/>
    <w:rsid w:val="00E6715E"/>
    <w:rsid w:val="00E71944"/>
    <w:rsid w:val="00E7224C"/>
    <w:rsid w:val="00E83348"/>
    <w:rsid w:val="00E9212A"/>
    <w:rsid w:val="00E92581"/>
    <w:rsid w:val="00E93E9E"/>
    <w:rsid w:val="00EA29FA"/>
    <w:rsid w:val="00EA49EE"/>
    <w:rsid w:val="00EC3A89"/>
    <w:rsid w:val="00EC676A"/>
    <w:rsid w:val="00EC762B"/>
    <w:rsid w:val="00ED11F7"/>
    <w:rsid w:val="00EE125E"/>
    <w:rsid w:val="00EF0F4A"/>
    <w:rsid w:val="00F23455"/>
    <w:rsid w:val="00F27183"/>
    <w:rsid w:val="00F4034B"/>
    <w:rsid w:val="00F5143F"/>
    <w:rsid w:val="00F57F4B"/>
    <w:rsid w:val="00F663FF"/>
    <w:rsid w:val="00F7066A"/>
    <w:rsid w:val="00F70DFF"/>
    <w:rsid w:val="00F7418C"/>
    <w:rsid w:val="00F75DE7"/>
    <w:rsid w:val="00F97C2A"/>
    <w:rsid w:val="00FA078D"/>
    <w:rsid w:val="00FA13EB"/>
    <w:rsid w:val="00FA6CB6"/>
    <w:rsid w:val="00FB2045"/>
    <w:rsid w:val="00FC06A1"/>
    <w:rsid w:val="00FC5D59"/>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1593F9-E42E-4F11-8909-1A3E31F36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556</Words>
  <Characters>3061</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Marlene Miranda</dc:creator>
  <cp:lastModifiedBy>Prensa</cp:lastModifiedBy>
  <cp:revision>2</cp:revision>
  <cp:lastPrinted>2016-10-21T20:06:00Z</cp:lastPrinted>
  <dcterms:created xsi:type="dcterms:W3CDTF">2026-09-03T21:18:00Z</dcterms:created>
  <dcterms:modified xsi:type="dcterms:W3CDTF">2026-09-03T21:18:00Z</dcterms:modified>
</cp:coreProperties>
</file>