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4BFE062" w:rsidR="009C0D7E" w:rsidRPr="004667B8" w:rsidRDefault="0054283F" w:rsidP="009C0D7E">
      <w:pPr>
        <w:jc w:val="right"/>
        <w:rPr>
          <w:rFonts w:ascii="Arial" w:hAnsi="Arial" w:cs="Arial"/>
          <w:b/>
          <w:sz w:val="22"/>
          <w:lang w:val="es-ES"/>
        </w:rPr>
      </w:pPr>
      <w:r>
        <w:rPr>
          <w:rFonts w:ascii="Arial" w:hAnsi="Arial" w:cs="Arial"/>
          <w:b/>
          <w:sz w:val="22"/>
          <w:lang w:val="es-ES"/>
        </w:rPr>
        <w:t>CP/0355</w:t>
      </w:r>
      <w:r w:rsidR="007D065D">
        <w:rPr>
          <w:rFonts w:ascii="Arial" w:hAnsi="Arial" w:cs="Arial"/>
          <w:b/>
          <w:sz w:val="22"/>
          <w:lang w:val="es-ES"/>
        </w:rPr>
        <w:t>/2026</w:t>
      </w:r>
    </w:p>
    <w:p w14:paraId="3F7360A1" w14:textId="5E52FC06" w:rsidR="009C0D7E" w:rsidRDefault="0054283F"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98C4A42" w14:textId="77777777" w:rsidR="0054283F" w:rsidRDefault="0054283F" w:rsidP="007F5780">
      <w:pPr>
        <w:jc w:val="center"/>
        <w:rPr>
          <w:rFonts w:ascii="Arial" w:hAnsi="Arial" w:cs="Arial"/>
          <w:b/>
          <w:sz w:val="28"/>
          <w:szCs w:val="28"/>
        </w:rPr>
      </w:pPr>
      <w:bookmarkStart w:id="0" w:name="_GoBack"/>
      <w:r w:rsidRPr="0054283F">
        <w:rPr>
          <w:rFonts w:ascii="Arial" w:hAnsi="Arial" w:cs="Arial"/>
          <w:b/>
          <w:sz w:val="28"/>
          <w:szCs w:val="28"/>
        </w:rPr>
        <w:t>CONTRALORÍA DE NUEVO LEÓN IMPULSA EL LIDERAZGO DE LAS MUJERES EN LA FISCALIZACIÓN PÚBLICA</w:t>
      </w:r>
    </w:p>
    <w:bookmarkEnd w:id="0"/>
    <w:p w14:paraId="43525EBC" w14:textId="1609AD15" w:rsidR="00734C10" w:rsidRDefault="008A3F83" w:rsidP="007F5780">
      <w:pPr>
        <w:jc w:val="center"/>
        <w:rPr>
          <w:rFonts w:ascii="Arial" w:hAnsi="Arial" w:cs="Arial"/>
          <w:b/>
          <w:sz w:val="28"/>
          <w:szCs w:val="28"/>
        </w:rPr>
      </w:pPr>
      <w:r w:rsidRPr="008A3F83">
        <w:rPr>
          <w:rFonts w:ascii="Arial" w:hAnsi="Arial" w:cs="Arial"/>
          <w:b/>
          <w:sz w:val="28"/>
          <w:szCs w:val="28"/>
        </w:rPr>
        <w:t xml:space="preserve"> </w:t>
      </w:r>
    </w:p>
    <w:p w14:paraId="2B34C6B3" w14:textId="77777777" w:rsidR="008A3F83" w:rsidRDefault="008A3F83" w:rsidP="007F5780">
      <w:pPr>
        <w:jc w:val="center"/>
        <w:rPr>
          <w:rFonts w:ascii="Arial" w:hAnsi="Arial" w:cs="Arial"/>
          <w:b/>
          <w:sz w:val="28"/>
          <w:szCs w:val="28"/>
        </w:rPr>
      </w:pPr>
    </w:p>
    <w:p w14:paraId="3886DCEB" w14:textId="6EE1C4A5" w:rsidR="002B3777" w:rsidRDefault="0054283F" w:rsidP="0054283F">
      <w:pPr>
        <w:pStyle w:val="Prrafodelista"/>
        <w:numPr>
          <w:ilvl w:val="0"/>
          <w:numId w:val="19"/>
        </w:numPr>
        <w:jc w:val="both"/>
        <w:rPr>
          <w:rFonts w:ascii="Arial" w:hAnsi="Arial" w:cs="Arial"/>
          <w:b/>
          <w:sz w:val="28"/>
          <w:szCs w:val="28"/>
        </w:rPr>
      </w:pPr>
      <w:r w:rsidRPr="0054283F">
        <w:rPr>
          <w:rFonts w:ascii="Arial" w:hAnsi="Arial" w:cs="Arial"/>
          <w:i/>
          <w:sz w:val="24"/>
          <w:szCs w:val="24"/>
        </w:rPr>
        <w:t>En el marco del Día Internacional de la Mujer, la Contraloría estatal reunió a contraloras municipales en el conversatorio “Mujeres en la Fiscalización” para fortalecer el control interno, la rendición de cuentas y la participación de mujeres en espacios estratégicos de decisión.</w:t>
      </w:r>
    </w:p>
    <w:p w14:paraId="41A93ABC" w14:textId="77777777" w:rsidR="00970240" w:rsidRDefault="00970240" w:rsidP="008A3F83">
      <w:pPr>
        <w:jc w:val="both"/>
        <w:rPr>
          <w:rFonts w:ascii="Arial" w:hAnsi="Arial" w:cs="Arial"/>
          <w:b/>
          <w:sz w:val="28"/>
          <w:szCs w:val="28"/>
        </w:rPr>
      </w:pPr>
    </w:p>
    <w:p w14:paraId="7CE21A91" w14:textId="703CD354" w:rsidR="0054283F" w:rsidRPr="0054283F" w:rsidRDefault="000D7421" w:rsidP="0054283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4283F" w:rsidRPr="0054283F">
        <w:rPr>
          <w:rFonts w:ascii="Arial" w:hAnsi="Arial" w:cs="Arial"/>
          <w:sz w:val="28"/>
          <w:szCs w:val="28"/>
        </w:rPr>
        <w:t>En el marco de la conmemoración del Día Internacional de la Mujer, la Contraloría del Estado de Nuevo León encabezó el conversatorio “Mujeres en la Fiscalización”, un encuentro con mujeres servidoras públicas municipales dedicadas a la fiscalización, el control interno y la rendición de cuentas.</w:t>
      </w:r>
    </w:p>
    <w:p w14:paraId="09223041"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 </w:t>
      </w:r>
    </w:p>
    <w:p w14:paraId="7FA1DF96"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El panel, moderado por la Contralora General, María Teresa Herrera Tello, se realizó con el objetivo de crear un espacio de diálogo, reflexión e intercambio de experiencias y conocimientos que promuevan el empoderamiento y la equidad de género, así como destacar los aportes de las mujeres en el ámbito de la fiscalización, mediante un diálogo abierto, constructivo y participativo.</w:t>
      </w:r>
    </w:p>
    <w:p w14:paraId="000B839E"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 </w:t>
      </w:r>
    </w:p>
    <w:p w14:paraId="54C4FD45"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“Cada auditoría y cada acto de control inciden directamente en la vida de las personas, en la calidad de los servicios, en las oportunidades de las nuevas generaciones y en la confianza ciudadana.</w:t>
      </w:r>
    </w:p>
    <w:p w14:paraId="243514BD"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 </w:t>
      </w:r>
    </w:p>
    <w:p w14:paraId="23696184"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A lo largo del tiempo, las mujeres hemos enfrentado retos adicionales para ocupar espacios de liderazgo. Hoy demostramos que la preparación, la ética y la capacidad no tienen género”, mencionó Herrera Tello.</w:t>
      </w:r>
    </w:p>
    <w:p w14:paraId="1CCECA0A"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lastRenderedPageBreak/>
        <w:t> </w:t>
      </w:r>
    </w:p>
    <w:p w14:paraId="4429A73E"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Como panelistas participaron las contraloras Adriana Hernández Martínez, de Juárez; Melissa Sánchez Martínez, de Escobedo; y Gabriela González Rodríguez, de San Nicolás, quienes compartieron su experiencia en temas como el control interno, la rendición de cuentas, la toma de decisiones con sensibilidad y su rol como mujeres en un ámbito de fiscalización y supervisión gubernamental.</w:t>
      </w:r>
    </w:p>
    <w:p w14:paraId="0D01C58D"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 </w:t>
      </w:r>
    </w:p>
    <w:p w14:paraId="18046567"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Desde sus trayectorias, destacaron la importancia de ejercer la función pública con liderazgo, firmeza y vocación de servicio, impulsando equipos sólidos y promoviendo una cultura de integridad en cada institución. Coincidieron en que la participación de las mujeres en espacios de fiscalización fortalece la visión institucional, aporta perspectiva social a las decisiones y consolida gobiernos más cercanos, responsables y eficientes.</w:t>
      </w:r>
    </w:p>
    <w:p w14:paraId="7BB2D637"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 </w:t>
      </w:r>
    </w:p>
    <w:p w14:paraId="16D0E5DB"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“Hoy no cerramos un conversatorio; abrimos una conversación que ya no puede detenerse. Escuchamos voces valientes, experiencias que inspiran y datos que nos obligan a actuar. Pero, sobre todo, escuchamos la fuerza de las mujeres que no piden permiso para transformar su realidad”, expresó.</w:t>
      </w:r>
    </w:p>
    <w:p w14:paraId="670ECF5C"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 </w:t>
      </w:r>
    </w:p>
    <w:p w14:paraId="3E35DD3B"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La Contralora reafirmó que un gobierno que se deja evaluar es un gobierno que no teme a la verdad y que reconocer las brechas y desigualdades que aún enfrentan miles de mujeres es parte esencial de esa verdad.</w:t>
      </w:r>
    </w:p>
    <w:p w14:paraId="3374EDFC"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 </w:t>
      </w:r>
    </w:p>
    <w:p w14:paraId="27DAB650"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Finalmente, reiteró el compromiso institucional de fortalecer una cultura de integridad, abrir más oportunidades para mujeres en posiciones estratégicas y consolidar una fiscalización cercana, preventiva y profesional.</w:t>
      </w:r>
    </w:p>
    <w:p w14:paraId="0C90E5C5" w14:textId="77777777" w:rsidR="0054283F" w:rsidRPr="0054283F" w:rsidRDefault="0054283F" w:rsidP="0054283F">
      <w:pPr>
        <w:jc w:val="both"/>
        <w:rPr>
          <w:rFonts w:ascii="Arial" w:hAnsi="Arial" w:cs="Arial"/>
          <w:sz w:val="28"/>
          <w:szCs w:val="28"/>
        </w:rPr>
      </w:pPr>
      <w:r w:rsidRPr="0054283F">
        <w:rPr>
          <w:rFonts w:ascii="Arial" w:hAnsi="Arial" w:cs="Arial"/>
          <w:sz w:val="28"/>
          <w:szCs w:val="28"/>
        </w:rPr>
        <w:t> </w:t>
      </w:r>
    </w:p>
    <w:p w14:paraId="78763BE5" w14:textId="68843327" w:rsidR="00EA29FA" w:rsidRPr="00201646" w:rsidRDefault="0054283F" w:rsidP="00C90637">
      <w:pPr>
        <w:jc w:val="both"/>
        <w:rPr>
          <w:rFonts w:ascii="Arial" w:hAnsi="Arial" w:cs="Arial"/>
          <w:sz w:val="28"/>
          <w:szCs w:val="28"/>
        </w:rPr>
      </w:pPr>
      <w:r w:rsidRPr="0054283F">
        <w:rPr>
          <w:rFonts w:ascii="Arial" w:hAnsi="Arial" w:cs="Arial"/>
          <w:sz w:val="28"/>
          <w:szCs w:val="28"/>
        </w:rPr>
        <w:t>“La confianza se construye todos los días con decisiones correctas incluso cuando nadie está mirando”, concluyó.</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EA51F" w14:textId="77777777" w:rsidR="00BC2FAF" w:rsidRDefault="00BC2FAF" w:rsidP="00E83348">
      <w:r>
        <w:separator/>
      </w:r>
    </w:p>
  </w:endnote>
  <w:endnote w:type="continuationSeparator" w:id="0">
    <w:p w14:paraId="5C0EA54E" w14:textId="77777777" w:rsidR="00BC2FAF" w:rsidRDefault="00BC2FA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80BB" w14:textId="77777777" w:rsidR="00BC2FAF" w:rsidRDefault="00BC2FAF" w:rsidP="00E83348">
      <w:r>
        <w:separator/>
      </w:r>
    </w:p>
  </w:footnote>
  <w:footnote w:type="continuationSeparator" w:id="0">
    <w:p w14:paraId="083DECD6" w14:textId="77777777" w:rsidR="00BC2FAF" w:rsidRDefault="00BC2FA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283F"/>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6E06C-510D-4A92-ADDD-2A0D66CA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2026-03-04T16:24:00Z</dcterms:created>
  <dcterms:modified xsi:type="dcterms:W3CDTF">2026-03-04T16:24:00Z</dcterms:modified>
</cp:coreProperties>
</file>