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94FDDAF" w:rsidR="009C0D7E" w:rsidRDefault="000F19FE" w:rsidP="009C0D7E">
      <w:pPr>
        <w:jc w:val="right"/>
        <w:rPr>
          <w:rFonts w:ascii="Arial" w:hAnsi="Arial" w:cs="Arial"/>
          <w:sz w:val="22"/>
          <w:lang w:val="es-ES"/>
        </w:rPr>
      </w:pPr>
      <w:r>
        <w:rPr>
          <w:rFonts w:ascii="Arial" w:hAnsi="Arial" w:cs="Arial"/>
          <w:sz w:val="22"/>
          <w:lang w:val="es-ES"/>
        </w:rPr>
        <w:t>1</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3FBE9811" w:rsidR="00E23F8F" w:rsidRDefault="000F19FE" w:rsidP="007F5780">
      <w:pPr>
        <w:jc w:val="center"/>
        <w:rPr>
          <w:rFonts w:ascii="Arial" w:hAnsi="Arial" w:cs="Arial"/>
          <w:b/>
          <w:sz w:val="28"/>
          <w:szCs w:val="28"/>
        </w:rPr>
      </w:pPr>
      <w:bookmarkStart w:id="0" w:name="_GoBack"/>
      <w:r w:rsidRPr="000F19FE">
        <w:rPr>
          <w:rFonts w:ascii="Arial" w:hAnsi="Arial" w:cs="Arial"/>
          <w:b/>
          <w:sz w:val="28"/>
          <w:szCs w:val="28"/>
        </w:rPr>
        <w:t>CELEBRAN LA MÚSICA POPULAR CON LAS “VOCES DE NUESTRA TIERRA”</w:t>
      </w:r>
    </w:p>
    <w:bookmarkEnd w:id="0"/>
    <w:p w14:paraId="0DDC94A7" w14:textId="77777777" w:rsidR="000F19FE" w:rsidRDefault="000F19FE" w:rsidP="007F5780">
      <w:pPr>
        <w:jc w:val="center"/>
        <w:rPr>
          <w:rFonts w:ascii="Arial" w:hAnsi="Arial" w:cs="Arial"/>
          <w:b/>
          <w:sz w:val="28"/>
          <w:szCs w:val="28"/>
        </w:rPr>
      </w:pPr>
    </w:p>
    <w:p w14:paraId="501031D3" w14:textId="1BC79EF6" w:rsidR="00C27394" w:rsidRDefault="007747B4" w:rsidP="007747B4">
      <w:pPr>
        <w:pStyle w:val="Prrafodelista"/>
        <w:numPr>
          <w:ilvl w:val="0"/>
          <w:numId w:val="19"/>
        </w:numPr>
        <w:jc w:val="both"/>
        <w:rPr>
          <w:rFonts w:ascii="Arial" w:hAnsi="Arial" w:cs="Arial"/>
          <w:b/>
          <w:sz w:val="28"/>
          <w:szCs w:val="28"/>
        </w:rPr>
      </w:pPr>
      <w:r>
        <w:rPr>
          <w:rFonts w:ascii="Arial" w:hAnsi="Arial" w:cs="Arial"/>
          <w:i/>
          <w:sz w:val="24"/>
          <w:szCs w:val="24"/>
        </w:rPr>
        <w:t xml:space="preserve">“Voces de nuestra tierra” </w:t>
      </w:r>
      <w:r w:rsidRPr="007747B4">
        <w:rPr>
          <w:rFonts w:ascii="Arial" w:hAnsi="Arial" w:cs="Arial"/>
          <w:i/>
          <w:sz w:val="24"/>
          <w:szCs w:val="24"/>
        </w:rPr>
        <w:t>se presentará el domingo 6 de septiembre, a las 19:00 horas, en el Auditorio del Museo de Historia Mexicana.</w:t>
      </w:r>
    </w:p>
    <w:p w14:paraId="234EFBA6" w14:textId="77777777" w:rsidR="00145430" w:rsidRDefault="00145430" w:rsidP="00DA13CA">
      <w:pPr>
        <w:jc w:val="both"/>
        <w:rPr>
          <w:rFonts w:ascii="Arial" w:hAnsi="Arial" w:cs="Arial"/>
          <w:b/>
          <w:sz w:val="28"/>
          <w:szCs w:val="28"/>
        </w:rPr>
      </w:pPr>
    </w:p>
    <w:p w14:paraId="1C95256B" w14:textId="77777777" w:rsidR="000F19FE" w:rsidRDefault="00BF1FBE" w:rsidP="000F19FE">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0F19FE" w:rsidRPr="000F19FE">
        <w:rPr>
          <w:rFonts w:ascii="Arial" w:hAnsi="Arial" w:cs="Arial"/>
          <w:sz w:val="28"/>
          <w:szCs w:val="28"/>
        </w:rPr>
        <w:t>Canciones que forman parte de la memoria de varias generaciones cobrarán vida en las voces de un grupo de intérpretes, acompañados por piano, guitarra y acordeón, durante el recital “Voces de nuestra tierra”, que se presentará el domingo 6 de septiembre, a las 19:00 horas, en el Auditorio d</w:t>
      </w:r>
      <w:r w:rsidR="000F19FE">
        <w:rPr>
          <w:rFonts w:ascii="Arial" w:hAnsi="Arial" w:cs="Arial"/>
          <w:sz w:val="28"/>
          <w:szCs w:val="28"/>
        </w:rPr>
        <w:t>el Museo de Historia Mexicana.</w:t>
      </w:r>
    </w:p>
    <w:p w14:paraId="63AC20AC" w14:textId="77777777" w:rsidR="000F19FE" w:rsidRDefault="000F19FE" w:rsidP="000F19FE">
      <w:pPr>
        <w:jc w:val="both"/>
        <w:rPr>
          <w:rFonts w:ascii="Arial" w:hAnsi="Arial" w:cs="Arial"/>
          <w:sz w:val="28"/>
          <w:szCs w:val="28"/>
        </w:rPr>
      </w:pPr>
    </w:p>
    <w:p w14:paraId="7E83759A" w14:textId="77777777" w:rsidR="000F19FE" w:rsidRDefault="000F19FE" w:rsidP="000F19FE">
      <w:pPr>
        <w:jc w:val="both"/>
        <w:rPr>
          <w:rFonts w:ascii="Arial" w:hAnsi="Arial" w:cs="Arial"/>
          <w:sz w:val="28"/>
          <w:szCs w:val="28"/>
        </w:rPr>
      </w:pPr>
      <w:r w:rsidRPr="000F19FE">
        <w:rPr>
          <w:rFonts w:ascii="Arial" w:hAnsi="Arial" w:cs="Arial"/>
          <w:sz w:val="28"/>
          <w:szCs w:val="28"/>
        </w:rPr>
        <w:t xml:space="preserve">Bajo la dirección del músico, director coral y compositor Patricio Gómez Junco, el recital ofrecerá un recorrido por la riqueza de la música popular a través de melodías que han acompañado distintas épocas y que, en esta ocasión, serán interpretadas desde la sensibilidad y experiencia de un grupo de cantantes y músicos, unidos </w:t>
      </w:r>
      <w:r>
        <w:rPr>
          <w:rFonts w:ascii="Arial" w:hAnsi="Arial" w:cs="Arial"/>
          <w:sz w:val="28"/>
          <w:szCs w:val="28"/>
        </w:rPr>
        <w:t>con el solo pretexto de cantar.</w:t>
      </w:r>
    </w:p>
    <w:p w14:paraId="01D16C8E" w14:textId="77777777" w:rsidR="000F19FE" w:rsidRDefault="000F19FE" w:rsidP="000F19FE">
      <w:pPr>
        <w:jc w:val="both"/>
        <w:rPr>
          <w:rFonts w:ascii="Arial" w:hAnsi="Arial" w:cs="Arial"/>
          <w:sz w:val="28"/>
          <w:szCs w:val="28"/>
        </w:rPr>
      </w:pPr>
    </w:p>
    <w:p w14:paraId="6E7F16FC" w14:textId="77777777" w:rsidR="000F19FE" w:rsidRDefault="000F19FE" w:rsidP="000F19FE">
      <w:pPr>
        <w:jc w:val="both"/>
        <w:rPr>
          <w:rFonts w:ascii="Arial" w:hAnsi="Arial" w:cs="Arial"/>
          <w:sz w:val="28"/>
          <w:szCs w:val="28"/>
        </w:rPr>
      </w:pPr>
      <w:r w:rsidRPr="000F19FE">
        <w:rPr>
          <w:rFonts w:ascii="Arial" w:hAnsi="Arial" w:cs="Arial"/>
          <w:sz w:val="28"/>
          <w:szCs w:val="28"/>
        </w:rPr>
        <w:t>“Voces de nuestra tierra” reunirá a Gerardo García, en el teclado; Juan Garza, en la guitarra; y Patricio Gómez Junco, en el acordeón. En las voces participarán Sonia García, Leticia Rodríguez, Luis Alberto Mena, Roble Chávez, Enrique Vargas y José Luis Montañez, quienes compartirán con el público una se</w:t>
      </w:r>
      <w:r>
        <w:rPr>
          <w:rFonts w:ascii="Arial" w:hAnsi="Arial" w:cs="Arial"/>
          <w:sz w:val="28"/>
          <w:szCs w:val="28"/>
        </w:rPr>
        <w:t>lección de canciones populares.</w:t>
      </w:r>
    </w:p>
    <w:p w14:paraId="04C9521E" w14:textId="77777777" w:rsidR="000F19FE" w:rsidRDefault="000F19FE" w:rsidP="000F19FE">
      <w:pPr>
        <w:jc w:val="both"/>
        <w:rPr>
          <w:rFonts w:ascii="Arial" w:hAnsi="Arial" w:cs="Arial"/>
          <w:sz w:val="28"/>
          <w:szCs w:val="28"/>
        </w:rPr>
      </w:pPr>
    </w:p>
    <w:p w14:paraId="31E058DE" w14:textId="77777777" w:rsidR="000F19FE" w:rsidRDefault="000F19FE" w:rsidP="000F19FE">
      <w:pPr>
        <w:jc w:val="both"/>
        <w:rPr>
          <w:rFonts w:ascii="Arial" w:hAnsi="Arial" w:cs="Arial"/>
          <w:sz w:val="28"/>
          <w:szCs w:val="28"/>
        </w:rPr>
      </w:pPr>
      <w:r w:rsidRPr="000F19FE">
        <w:rPr>
          <w:rFonts w:ascii="Arial" w:hAnsi="Arial" w:cs="Arial"/>
          <w:sz w:val="28"/>
          <w:szCs w:val="28"/>
        </w:rPr>
        <w:t xml:space="preserve">La propuesta busca recuperar el valor de aquellas melodías que permanecen en la memoria personal y colectiva, al tiempo que propicia un encuentro entre generaciones alrededor de la música. Cada interpretación será una oportunidad para reconocer historias, </w:t>
      </w:r>
      <w:r w:rsidRPr="000F19FE">
        <w:rPr>
          <w:rFonts w:ascii="Arial" w:hAnsi="Arial" w:cs="Arial"/>
          <w:sz w:val="28"/>
          <w:szCs w:val="28"/>
        </w:rPr>
        <w:lastRenderedPageBreak/>
        <w:t xml:space="preserve">emociones y momentos que han quedado vinculados a canciones que siguen formando </w:t>
      </w:r>
      <w:r>
        <w:rPr>
          <w:rFonts w:ascii="Arial" w:hAnsi="Arial" w:cs="Arial"/>
          <w:sz w:val="28"/>
          <w:szCs w:val="28"/>
        </w:rPr>
        <w:t>parte de la identidad cultural.</w:t>
      </w:r>
    </w:p>
    <w:p w14:paraId="4121BCBE" w14:textId="77777777" w:rsidR="000F19FE" w:rsidRDefault="000F19FE" w:rsidP="000F19FE">
      <w:pPr>
        <w:jc w:val="both"/>
        <w:rPr>
          <w:rFonts w:ascii="Arial" w:hAnsi="Arial" w:cs="Arial"/>
          <w:sz w:val="28"/>
          <w:szCs w:val="28"/>
        </w:rPr>
      </w:pPr>
    </w:p>
    <w:p w14:paraId="716DE80D" w14:textId="77777777" w:rsidR="000F19FE" w:rsidRDefault="000F19FE" w:rsidP="000F19FE">
      <w:pPr>
        <w:jc w:val="both"/>
        <w:rPr>
          <w:rFonts w:ascii="Arial" w:hAnsi="Arial" w:cs="Arial"/>
          <w:sz w:val="28"/>
          <w:szCs w:val="28"/>
        </w:rPr>
      </w:pPr>
      <w:r w:rsidRPr="000F19FE">
        <w:rPr>
          <w:rFonts w:ascii="Arial" w:hAnsi="Arial" w:cs="Arial"/>
          <w:sz w:val="28"/>
          <w:szCs w:val="28"/>
        </w:rPr>
        <w:t xml:space="preserve">Con una amplia trayectoria en el ámbito musical, Patricio Gómez Junco se ha desempeñado como músico, director coral y compositor, además de ser catedrático de La Superior, institución de la que fue director. En este espacio estuvo al frente del Coro Infantil, fundó el Coro de Cámara del Tec de Monterrey y el Ensamble Coral </w:t>
      </w:r>
      <w:proofErr w:type="spellStart"/>
      <w:r w:rsidRPr="000F19FE">
        <w:rPr>
          <w:rFonts w:ascii="Arial" w:hAnsi="Arial" w:cs="Arial"/>
          <w:sz w:val="28"/>
          <w:szCs w:val="28"/>
        </w:rPr>
        <w:t>Vittoria</w:t>
      </w:r>
      <w:proofErr w:type="spellEnd"/>
      <w:r w:rsidRPr="000F19FE">
        <w:rPr>
          <w:rFonts w:ascii="Arial" w:hAnsi="Arial" w:cs="Arial"/>
          <w:sz w:val="28"/>
          <w:szCs w:val="28"/>
        </w:rPr>
        <w:t>, y actualmente d</w:t>
      </w:r>
      <w:r>
        <w:rPr>
          <w:rFonts w:ascii="Arial" w:hAnsi="Arial" w:cs="Arial"/>
          <w:sz w:val="28"/>
          <w:szCs w:val="28"/>
        </w:rPr>
        <w:t xml:space="preserve">irige el Grupo Coral </w:t>
      </w:r>
      <w:proofErr w:type="spellStart"/>
      <w:r>
        <w:rPr>
          <w:rFonts w:ascii="Arial" w:hAnsi="Arial" w:cs="Arial"/>
          <w:sz w:val="28"/>
          <w:szCs w:val="28"/>
        </w:rPr>
        <w:t>Cantabile</w:t>
      </w:r>
      <w:proofErr w:type="spellEnd"/>
      <w:r>
        <w:rPr>
          <w:rFonts w:ascii="Arial" w:hAnsi="Arial" w:cs="Arial"/>
          <w:sz w:val="28"/>
          <w:szCs w:val="28"/>
        </w:rPr>
        <w:t>.</w:t>
      </w:r>
    </w:p>
    <w:p w14:paraId="727C6F15" w14:textId="77777777" w:rsidR="000F19FE" w:rsidRDefault="000F19FE" w:rsidP="000F19FE">
      <w:pPr>
        <w:jc w:val="both"/>
        <w:rPr>
          <w:rFonts w:ascii="Arial" w:hAnsi="Arial" w:cs="Arial"/>
          <w:sz w:val="28"/>
          <w:szCs w:val="28"/>
        </w:rPr>
      </w:pPr>
    </w:p>
    <w:p w14:paraId="4B70D62F" w14:textId="206C36BB" w:rsidR="00061431" w:rsidRDefault="000F19FE" w:rsidP="000F19FE">
      <w:pPr>
        <w:jc w:val="both"/>
        <w:rPr>
          <w:rFonts w:ascii="Arial" w:hAnsi="Arial" w:cs="Arial"/>
          <w:sz w:val="28"/>
          <w:szCs w:val="28"/>
        </w:rPr>
      </w:pPr>
      <w:r w:rsidRPr="000F19FE">
        <w:rPr>
          <w:rFonts w:ascii="Arial" w:hAnsi="Arial" w:cs="Arial"/>
          <w:sz w:val="28"/>
          <w:szCs w:val="28"/>
        </w:rPr>
        <w:t xml:space="preserve"> “Voces de nuestra tierra” se realizará el domingo 6 de septiembre, a las 19:00 horas, en el Auditorio del Museo de Historia Mexicana, la entrada será libre, llegue con tiempo. Más información  www.3museos.com</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AECC0" w14:textId="77777777" w:rsidR="00F35C71" w:rsidRDefault="00F35C71" w:rsidP="00E83348">
      <w:r>
        <w:separator/>
      </w:r>
    </w:p>
  </w:endnote>
  <w:endnote w:type="continuationSeparator" w:id="0">
    <w:p w14:paraId="6BB5D697" w14:textId="77777777" w:rsidR="00F35C71" w:rsidRDefault="00F35C7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336F9" w14:textId="77777777" w:rsidR="00F35C71" w:rsidRDefault="00F35C71" w:rsidP="00E83348">
      <w:r>
        <w:separator/>
      </w:r>
    </w:p>
  </w:footnote>
  <w:footnote w:type="continuationSeparator" w:id="0">
    <w:p w14:paraId="0987ECCE" w14:textId="77777777" w:rsidR="00F35C71" w:rsidRDefault="00F35C7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19FE"/>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747B4"/>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DDC6B-AD8C-4223-A225-31C7D160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1895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2026-09-01T21:16:00Z</dcterms:created>
  <dcterms:modified xsi:type="dcterms:W3CDTF">2026-09-01T21:16:00Z</dcterms:modified>
</cp:coreProperties>
</file>